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35F" w:rsidRDefault="00F96A66">
      <w:pPr>
        <w:rPr>
          <w:rFonts w:ascii="Arial" w:eastAsia="Arial" w:hAnsi="Arial" w:cs="Arial"/>
          <w:sz w:val="23"/>
          <w:szCs w:val="23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3"/>
          <w:szCs w:val="23"/>
        </w:rPr>
        <w:t xml:space="preserve">  </w:t>
      </w:r>
    </w:p>
    <w:p w:rsidR="00623BD1" w:rsidRDefault="00623BD1">
      <w:pPr>
        <w:pStyle w:val="Title"/>
        <w:rPr>
          <w:rFonts w:ascii="Arial" w:eastAsia="Arial" w:hAnsi="Arial" w:cs="Arial"/>
          <w:sz w:val="23"/>
          <w:szCs w:val="23"/>
        </w:rPr>
      </w:pPr>
    </w:p>
    <w:p w:rsidR="009C035F" w:rsidRDefault="004A05F2">
      <w:pPr>
        <w:pStyle w:val="Title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NOTICE AND AGENDA FOR A PUBLIC MEETING OF A SUBCOMMITTEE OF THE </w:t>
      </w:r>
    </w:p>
    <w:p w:rsidR="009C035F" w:rsidRDefault="004A05F2">
      <w:pPr>
        <w:pStyle w:val="Title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ARIZONA AUTOMOBILE THEFT AUTHORITY</w:t>
      </w:r>
    </w:p>
    <w:p w:rsidR="009C035F" w:rsidRDefault="009C035F">
      <w:pPr>
        <w:jc w:val="center"/>
        <w:rPr>
          <w:rFonts w:ascii="Arial" w:eastAsia="Arial" w:hAnsi="Arial" w:cs="Arial"/>
          <w:sz w:val="23"/>
          <w:szCs w:val="23"/>
        </w:rPr>
      </w:pPr>
    </w:p>
    <w:p w:rsidR="009C035F" w:rsidRDefault="004A05F2">
      <w:pPr>
        <w:rPr>
          <w:rFonts w:ascii="Arial" w:eastAsia="Arial" w:hAnsi="Arial" w:cs="Arial"/>
          <w:sz w:val="23"/>
          <w:szCs w:val="23"/>
        </w:rPr>
      </w:pPr>
      <w:r w:rsidRPr="00796EBB">
        <w:rPr>
          <w:rFonts w:ascii="Arial" w:eastAsia="Arial" w:hAnsi="Arial" w:cs="Arial"/>
          <w:sz w:val="23"/>
          <w:szCs w:val="23"/>
        </w:rPr>
        <w:t xml:space="preserve">Pursuant to </w:t>
      </w:r>
      <w:r w:rsidRPr="00796EBB">
        <w:rPr>
          <w:rFonts w:ascii="Arial" w:eastAsia="Arial" w:hAnsi="Arial" w:cs="Arial"/>
          <w:b/>
          <w:sz w:val="23"/>
          <w:szCs w:val="23"/>
        </w:rPr>
        <w:t xml:space="preserve">A.R.S. </w:t>
      </w:r>
      <w:r w:rsidRPr="00796EBB">
        <w:rPr>
          <w:b/>
          <w:sz w:val="23"/>
          <w:szCs w:val="23"/>
        </w:rPr>
        <w:t>§</w:t>
      </w:r>
      <w:r w:rsidRPr="00796EBB">
        <w:rPr>
          <w:rFonts w:ascii="Arial" w:eastAsia="Arial" w:hAnsi="Arial" w:cs="Arial"/>
          <w:b/>
          <w:sz w:val="23"/>
          <w:szCs w:val="23"/>
        </w:rPr>
        <w:t xml:space="preserve"> 38-431.02,</w:t>
      </w:r>
      <w:r w:rsidRPr="00796EBB">
        <w:rPr>
          <w:rFonts w:ascii="Arial" w:eastAsia="Arial" w:hAnsi="Arial" w:cs="Arial"/>
          <w:sz w:val="23"/>
          <w:szCs w:val="23"/>
        </w:rPr>
        <w:t xml:space="preserve"> notice is hereby given to the members of the Arizona Automobile Theft Authority (</w:t>
      </w:r>
      <w:r w:rsidR="00854416">
        <w:rPr>
          <w:rFonts w:ascii="Arial" w:eastAsia="Arial" w:hAnsi="Arial" w:cs="Arial"/>
          <w:sz w:val="23"/>
          <w:szCs w:val="23"/>
        </w:rPr>
        <w:t>A</w:t>
      </w:r>
      <w:r w:rsidRPr="00796EBB">
        <w:rPr>
          <w:rFonts w:ascii="Arial" w:eastAsia="Arial" w:hAnsi="Arial" w:cs="Arial"/>
          <w:sz w:val="23"/>
          <w:szCs w:val="23"/>
        </w:rPr>
        <w:t xml:space="preserve">ATA) Subcommittee and to the general public that the </w:t>
      </w:r>
      <w:r w:rsidR="00854416" w:rsidRPr="00854416">
        <w:rPr>
          <w:rFonts w:ascii="Arial" w:eastAsia="Arial" w:hAnsi="Arial" w:cs="Arial"/>
          <w:b/>
          <w:sz w:val="23"/>
          <w:szCs w:val="23"/>
        </w:rPr>
        <w:t>A</w:t>
      </w:r>
      <w:r w:rsidRPr="00854416">
        <w:rPr>
          <w:rFonts w:ascii="Arial" w:eastAsia="Arial" w:hAnsi="Arial" w:cs="Arial"/>
          <w:b/>
          <w:sz w:val="23"/>
          <w:szCs w:val="23"/>
        </w:rPr>
        <w:t>ATA</w:t>
      </w:r>
      <w:r w:rsidRPr="00796EBB">
        <w:rPr>
          <w:rFonts w:ascii="Arial" w:eastAsia="Arial" w:hAnsi="Arial" w:cs="Arial"/>
          <w:b/>
          <w:sz w:val="23"/>
          <w:szCs w:val="23"/>
        </w:rPr>
        <w:t xml:space="preserve"> Law Enforcement Subcommittee</w:t>
      </w:r>
      <w:r w:rsidRPr="00796EBB">
        <w:rPr>
          <w:rFonts w:ascii="Arial" w:eastAsia="Arial" w:hAnsi="Arial" w:cs="Arial"/>
          <w:sz w:val="23"/>
          <w:szCs w:val="23"/>
        </w:rPr>
        <w:t xml:space="preserve"> will hold a meeting open to the public on </w:t>
      </w:r>
      <w:r w:rsidR="001D1994">
        <w:rPr>
          <w:rFonts w:ascii="Arial" w:eastAsia="Arial" w:hAnsi="Arial" w:cs="Arial"/>
          <w:b/>
          <w:sz w:val="23"/>
          <w:szCs w:val="23"/>
          <w:u w:val="single"/>
        </w:rPr>
        <w:t>Friday,</w:t>
      </w:r>
      <w:r w:rsidR="00854416" w:rsidRPr="005B3F14">
        <w:rPr>
          <w:rFonts w:ascii="Arial" w:eastAsia="Arial" w:hAnsi="Arial" w:cs="Arial"/>
          <w:b/>
          <w:sz w:val="23"/>
          <w:szCs w:val="23"/>
          <w:u w:val="single"/>
        </w:rPr>
        <w:t xml:space="preserve"> </w:t>
      </w:r>
      <w:r w:rsidR="00E75EE6" w:rsidRPr="005B3F14">
        <w:rPr>
          <w:rFonts w:ascii="Arial" w:eastAsia="Arial" w:hAnsi="Arial" w:cs="Arial"/>
          <w:b/>
          <w:sz w:val="23"/>
          <w:szCs w:val="23"/>
          <w:u w:val="single"/>
        </w:rPr>
        <w:t xml:space="preserve">June </w:t>
      </w:r>
      <w:r w:rsidR="00916F83">
        <w:rPr>
          <w:rFonts w:ascii="Arial" w:eastAsia="Arial" w:hAnsi="Arial" w:cs="Arial"/>
          <w:b/>
          <w:sz w:val="23"/>
          <w:szCs w:val="23"/>
          <w:u w:val="single"/>
        </w:rPr>
        <w:t>13, 2</w:t>
      </w:r>
      <w:r w:rsidRPr="005B3F14">
        <w:rPr>
          <w:rFonts w:ascii="Arial" w:eastAsia="Arial" w:hAnsi="Arial" w:cs="Arial"/>
          <w:b/>
          <w:sz w:val="23"/>
          <w:szCs w:val="23"/>
          <w:u w:val="single"/>
        </w:rPr>
        <w:t>02</w:t>
      </w:r>
      <w:r w:rsidR="00340342">
        <w:rPr>
          <w:rFonts w:ascii="Arial" w:eastAsia="Arial" w:hAnsi="Arial" w:cs="Arial"/>
          <w:b/>
          <w:sz w:val="23"/>
          <w:szCs w:val="23"/>
          <w:u w:val="single"/>
        </w:rPr>
        <w:t>5</w:t>
      </w:r>
      <w:r w:rsidRPr="005B3F14">
        <w:rPr>
          <w:rFonts w:ascii="Arial" w:eastAsia="Arial" w:hAnsi="Arial" w:cs="Arial"/>
          <w:b/>
          <w:sz w:val="23"/>
          <w:szCs w:val="23"/>
          <w:u w:val="single"/>
        </w:rPr>
        <w:t xml:space="preserve"> beginning at </w:t>
      </w:r>
      <w:r w:rsidR="00916F83" w:rsidRPr="001D1994">
        <w:rPr>
          <w:rFonts w:ascii="Arial" w:eastAsia="Arial" w:hAnsi="Arial" w:cs="Arial"/>
          <w:b/>
          <w:sz w:val="23"/>
          <w:szCs w:val="23"/>
          <w:u w:val="single"/>
        </w:rPr>
        <w:t xml:space="preserve">12:00 </w:t>
      </w:r>
      <w:r w:rsidR="005B3F14" w:rsidRPr="001D1994">
        <w:rPr>
          <w:rFonts w:ascii="Arial" w:eastAsia="Arial" w:hAnsi="Arial" w:cs="Arial"/>
          <w:b/>
          <w:sz w:val="23"/>
          <w:szCs w:val="23"/>
          <w:u w:val="single"/>
        </w:rPr>
        <w:t>pm</w:t>
      </w:r>
      <w:r w:rsidR="005B3F14" w:rsidRPr="00916F83">
        <w:rPr>
          <w:rFonts w:ascii="Arial" w:eastAsia="Arial" w:hAnsi="Arial" w:cs="Arial"/>
          <w:b/>
          <w:sz w:val="23"/>
          <w:szCs w:val="23"/>
        </w:rPr>
        <w:t xml:space="preserve"> </w:t>
      </w:r>
      <w:r w:rsidRPr="00916F83">
        <w:rPr>
          <w:rFonts w:ascii="Arial" w:eastAsia="Arial" w:hAnsi="Arial" w:cs="Arial"/>
          <w:b/>
          <w:sz w:val="23"/>
          <w:szCs w:val="23"/>
        </w:rPr>
        <w:t>at the</w:t>
      </w:r>
      <w:r w:rsidRPr="00E72981">
        <w:rPr>
          <w:rFonts w:ascii="Arial" w:eastAsia="Arial" w:hAnsi="Arial" w:cs="Arial"/>
          <w:b/>
          <w:sz w:val="23"/>
          <w:szCs w:val="23"/>
        </w:rPr>
        <w:t>:</w:t>
      </w:r>
    </w:p>
    <w:p w:rsidR="009C035F" w:rsidRDefault="009C035F">
      <w:pPr>
        <w:rPr>
          <w:rFonts w:ascii="Arial" w:eastAsia="Arial" w:hAnsi="Arial" w:cs="Arial"/>
          <w:sz w:val="23"/>
          <w:szCs w:val="23"/>
        </w:rPr>
      </w:pPr>
    </w:p>
    <w:p w:rsidR="00340ED4" w:rsidRDefault="00BD469A" w:rsidP="00340ED4">
      <w:pPr>
        <w:shd w:val="clear" w:color="auto" w:fill="FFFFFF"/>
        <w:spacing w:line="210" w:lineRule="atLeast"/>
        <w:jc w:val="center"/>
        <w:rPr>
          <w:rFonts w:ascii="Helvetica" w:hAnsi="Helvetica" w:cs="Helvetica"/>
          <w:color w:val="444746"/>
          <w:sz w:val="18"/>
          <w:szCs w:val="18"/>
        </w:rPr>
      </w:pPr>
      <w:r>
        <w:rPr>
          <w:rFonts w:ascii="Calibri" w:hAnsi="Calibri" w:cs="Calibri"/>
          <w:b/>
          <w:bCs/>
          <w:color w:val="000000"/>
        </w:rPr>
        <w:t>AATA/DIFI Office – 100 N. 15th Avenue</w:t>
      </w:r>
      <w:r>
        <w:rPr>
          <w:rFonts w:ascii="Calibri" w:hAnsi="Calibri" w:cs="Calibri"/>
          <w:b/>
          <w:bCs/>
          <w:color w:val="000000"/>
        </w:rPr>
        <w:br/>
        <w:t>Phoenix, AZ. 85007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Fonts w:ascii="Calibri" w:hAnsi="Calibri" w:cs="Calibri"/>
          <w:b/>
          <w:bCs/>
          <w:color w:val="000000"/>
          <w:u w:val="single"/>
        </w:rPr>
        <w:t>This meeting will be held remotely via Google Meet &amp; Phone Conference</w:t>
      </w:r>
      <w:r>
        <w:rPr>
          <w:rFonts w:ascii="Calibri" w:hAnsi="Calibri" w:cs="Calibri"/>
          <w:b/>
          <w:bCs/>
          <w:color w:val="000000"/>
          <w:u w:val="single"/>
        </w:rPr>
        <w:br/>
      </w:r>
    </w:p>
    <w:p w:rsidR="00340ED4" w:rsidRPr="00340ED4" w:rsidRDefault="00340ED4" w:rsidP="00340ED4">
      <w:pPr>
        <w:shd w:val="clear" w:color="auto" w:fill="FFFFFF"/>
        <w:spacing w:line="210" w:lineRule="atLeast"/>
        <w:jc w:val="center"/>
        <w:rPr>
          <w:rFonts w:ascii="Helvetica" w:hAnsi="Helvetica" w:cs="Helvetica"/>
          <w:b/>
          <w:color w:val="1F1F1F"/>
          <w:sz w:val="20"/>
          <w:szCs w:val="20"/>
        </w:rPr>
      </w:pPr>
      <w:r w:rsidRPr="00340ED4">
        <w:rPr>
          <w:rFonts w:ascii="Helvetica" w:hAnsi="Helvetica" w:cs="Helvetica"/>
          <w:b/>
          <w:color w:val="1F1F1F"/>
          <w:sz w:val="20"/>
          <w:szCs w:val="20"/>
        </w:rPr>
        <w:t>Meeting ID</w:t>
      </w:r>
    </w:p>
    <w:p w:rsidR="00340ED4" w:rsidRPr="00340ED4" w:rsidRDefault="00340ED4" w:rsidP="00340ED4">
      <w:pPr>
        <w:shd w:val="clear" w:color="auto" w:fill="FFFFFF"/>
        <w:spacing w:line="270" w:lineRule="atLeast"/>
        <w:jc w:val="center"/>
        <w:rPr>
          <w:rFonts w:ascii="Helvetica" w:hAnsi="Helvetica" w:cs="Helvetica"/>
          <w:b/>
          <w:color w:val="444746"/>
          <w:sz w:val="20"/>
          <w:szCs w:val="20"/>
        </w:rPr>
      </w:pPr>
      <w:hyperlink r:id="rId8" w:tgtFrame="_blank" w:history="1">
        <w:r w:rsidRPr="00340ED4">
          <w:rPr>
            <w:rStyle w:val="Hyperlink"/>
            <w:rFonts w:ascii="Helvetica" w:hAnsi="Helvetica" w:cs="Helvetica"/>
            <w:b/>
            <w:color w:val="0B57D0"/>
            <w:sz w:val="20"/>
            <w:szCs w:val="20"/>
          </w:rPr>
          <w:t>meet.google.com/ybw-pmbe-rbc</w:t>
        </w:r>
      </w:hyperlink>
    </w:p>
    <w:p w:rsidR="00340ED4" w:rsidRPr="00340ED4" w:rsidRDefault="00340ED4" w:rsidP="00340ED4">
      <w:pPr>
        <w:shd w:val="clear" w:color="auto" w:fill="FFFFFF"/>
        <w:spacing w:line="210" w:lineRule="atLeast"/>
        <w:jc w:val="center"/>
        <w:rPr>
          <w:rFonts w:ascii="Helvetica" w:hAnsi="Helvetica" w:cs="Helvetica"/>
          <w:b/>
          <w:color w:val="1F1F1F"/>
          <w:sz w:val="20"/>
          <w:szCs w:val="20"/>
        </w:rPr>
      </w:pPr>
      <w:r w:rsidRPr="00340ED4">
        <w:rPr>
          <w:rFonts w:ascii="Helvetica" w:hAnsi="Helvetica" w:cs="Helvetica"/>
          <w:b/>
          <w:color w:val="1F1F1F"/>
          <w:sz w:val="20"/>
          <w:szCs w:val="20"/>
        </w:rPr>
        <w:t>Phone Numbers</w:t>
      </w:r>
    </w:p>
    <w:p w:rsidR="00340ED4" w:rsidRPr="00340ED4" w:rsidRDefault="00340ED4" w:rsidP="00340ED4">
      <w:pPr>
        <w:shd w:val="clear" w:color="auto" w:fill="FFFFFF"/>
        <w:spacing w:line="210" w:lineRule="atLeast"/>
        <w:jc w:val="center"/>
        <w:rPr>
          <w:rFonts w:ascii="Helvetica" w:hAnsi="Helvetica" w:cs="Helvetica"/>
          <w:b/>
          <w:color w:val="0B57D0"/>
          <w:sz w:val="20"/>
          <w:szCs w:val="20"/>
        </w:rPr>
      </w:pPr>
      <w:r w:rsidRPr="00340ED4">
        <w:rPr>
          <w:rFonts w:ascii="Helvetica" w:hAnsi="Helvetica" w:cs="Helvetica"/>
          <w:b/>
          <w:color w:val="0B57D0"/>
          <w:sz w:val="20"/>
          <w:szCs w:val="20"/>
        </w:rPr>
        <w:t>(</w:t>
      </w:r>
      <w:dir w:val="ltr">
        <w:r w:rsidRPr="00340ED4">
          <w:rPr>
            <w:rFonts w:ascii="Helvetica" w:hAnsi="Helvetica" w:cs="Helvetica"/>
            <w:b/>
            <w:color w:val="0B57D0"/>
            <w:sz w:val="20"/>
            <w:szCs w:val="20"/>
          </w:rPr>
          <w:t>US</w:t>
        </w:r>
        <w:r w:rsidRPr="00340ED4">
          <w:rPr>
            <w:rFonts w:ascii="Helvetica" w:hAnsi="Helvetica" w:cs="Helvetica"/>
            <w:b/>
            <w:color w:val="0B57D0"/>
            <w:sz w:val="20"/>
            <w:szCs w:val="20"/>
          </w:rPr>
          <w:t>‬)</w:t>
        </w:r>
        <w:hyperlink r:id="rId9" w:history="1">
          <w:dir w:val="ltr">
            <w:r w:rsidRPr="00340ED4">
              <w:rPr>
                <w:rStyle w:val="Hyperlink"/>
                <w:rFonts w:ascii="Helvetica" w:hAnsi="Helvetica" w:cs="Helvetica"/>
                <w:b/>
                <w:color w:val="0B57D0"/>
                <w:sz w:val="20"/>
                <w:szCs w:val="20"/>
              </w:rPr>
              <w:t>+1 956-363-6065</w:t>
            </w:r>
            <w:r w:rsidRPr="00340ED4">
              <w:rPr>
                <w:rStyle w:val="Hyperlink"/>
                <w:rFonts w:ascii="Helvetica" w:hAnsi="Helvetica" w:cs="Helvetica"/>
                <w:b/>
                <w:color w:val="0B57D0"/>
                <w:sz w:val="20"/>
                <w:szCs w:val="20"/>
              </w:rPr>
              <w:t>‬</w:t>
            </w:r>
          </w:dir>
        </w:hyperlink>
      </w:dir>
    </w:p>
    <w:p w:rsidR="00340ED4" w:rsidRPr="00340ED4" w:rsidRDefault="00340ED4" w:rsidP="00340ED4">
      <w:pPr>
        <w:shd w:val="clear" w:color="auto" w:fill="FFFFFF"/>
        <w:spacing w:line="270" w:lineRule="atLeast"/>
        <w:jc w:val="center"/>
        <w:rPr>
          <w:rFonts w:ascii="Helvetica" w:hAnsi="Helvetica" w:cs="Helvetica"/>
          <w:b/>
          <w:color w:val="444746"/>
          <w:sz w:val="20"/>
          <w:szCs w:val="20"/>
        </w:rPr>
      </w:pPr>
      <w:r w:rsidRPr="00340ED4">
        <w:rPr>
          <w:rFonts w:ascii="Helvetica" w:hAnsi="Helvetica" w:cs="Helvetica"/>
          <w:b/>
          <w:color w:val="444746"/>
          <w:sz w:val="20"/>
          <w:szCs w:val="20"/>
        </w:rPr>
        <w:t>PIN: </w:t>
      </w:r>
      <w:dir w:val="ltr">
        <w:r w:rsidRPr="00340ED4">
          <w:rPr>
            <w:rFonts w:ascii="Helvetica" w:hAnsi="Helvetica" w:cs="Helvetica"/>
            <w:b/>
            <w:color w:val="444746"/>
            <w:sz w:val="20"/>
            <w:szCs w:val="20"/>
          </w:rPr>
          <w:t>913 208 730#</w:t>
        </w:r>
        <w:r w:rsidRPr="00340ED4">
          <w:rPr>
            <w:rFonts w:ascii="Helvetica" w:hAnsi="Helvetica" w:cs="Helvetica"/>
            <w:b/>
            <w:color w:val="444746"/>
            <w:sz w:val="20"/>
            <w:szCs w:val="20"/>
          </w:rPr>
          <w:t>‬</w:t>
        </w:r>
      </w:dir>
    </w:p>
    <w:p w:rsidR="00A37A82" w:rsidRDefault="00A37A82" w:rsidP="00340ED4">
      <w:pPr>
        <w:rPr>
          <w:rFonts w:ascii="Helvetica Neue" w:eastAsia="Helvetica Neue" w:hAnsi="Helvetica Neue" w:cs="Helvetica Neue"/>
          <w:color w:val="3C4043"/>
          <w:sz w:val="18"/>
          <w:szCs w:val="18"/>
          <w:highlight w:val="yellow"/>
        </w:rPr>
      </w:pPr>
    </w:p>
    <w:p w:rsidR="009C035F" w:rsidRDefault="004A05F2">
      <w:p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Pursuant to the Americans with Disabilities Act (ADA), the Automobile Theft Authority endeavors to ensure the accessibility of its meetings to all persons with disabilities. Persons with a disability may request a reasonable accommodation, such as sign language interpreter, by contacting the A</w:t>
      </w:r>
      <w:r w:rsidR="004F5666"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TA office at (602) 364-2886. Requests should be made as early as possible to allow time to arrange the accommodation. This document is available in alternative formats by contacting the </w:t>
      </w:r>
      <w:r w:rsidR="004F5666"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ATA office.</w:t>
      </w:r>
    </w:p>
    <w:p w:rsidR="009C035F" w:rsidRDefault="009C035F">
      <w:pPr>
        <w:rPr>
          <w:rFonts w:ascii="Arial" w:eastAsia="Arial" w:hAnsi="Arial" w:cs="Arial"/>
          <w:sz w:val="23"/>
          <w:szCs w:val="23"/>
        </w:rPr>
      </w:pPr>
    </w:p>
    <w:p w:rsidR="009C035F" w:rsidRDefault="004A05F2">
      <w:p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The Automobile Theft Authority reserves the right to change the order of items on the agenda, except for those matters set for a specific time.</w:t>
      </w:r>
    </w:p>
    <w:p w:rsidR="009C035F" w:rsidRDefault="009C035F">
      <w:pPr>
        <w:rPr>
          <w:rFonts w:ascii="Arial" w:eastAsia="Arial" w:hAnsi="Arial" w:cs="Arial"/>
          <w:sz w:val="23"/>
          <w:szCs w:val="23"/>
        </w:rPr>
      </w:pPr>
    </w:p>
    <w:p w:rsidR="009C035F" w:rsidRDefault="004A05F2">
      <w:p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The Automobile Theft Authority, upon majority vote of a quorum of the members, may hold an Executive Session on any item on the agenda, where applicable, for purposes of obtaining legal advice pursuant to A.R.S. § 38-431.03(A)(3).  Executive Sessions are not open to the public.</w:t>
      </w:r>
    </w:p>
    <w:p w:rsidR="009C035F" w:rsidRDefault="009C035F">
      <w:pPr>
        <w:rPr>
          <w:rFonts w:ascii="Arial" w:eastAsia="Arial" w:hAnsi="Arial" w:cs="Arial"/>
          <w:sz w:val="23"/>
          <w:szCs w:val="23"/>
        </w:rPr>
      </w:pPr>
    </w:p>
    <w:p w:rsidR="009C035F" w:rsidRDefault="004A05F2">
      <w:pPr>
        <w:tabs>
          <w:tab w:val="left" w:pos="1620"/>
        </w:tabs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The agenda for the meeting is as follows:</w:t>
      </w:r>
    </w:p>
    <w:p w:rsidR="009C035F" w:rsidRDefault="009C035F">
      <w:pPr>
        <w:tabs>
          <w:tab w:val="left" w:pos="2520"/>
        </w:tabs>
        <w:rPr>
          <w:rFonts w:ascii="Arial" w:eastAsia="Arial" w:hAnsi="Arial" w:cs="Arial"/>
          <w:sz w:val="23"/>
          <w:szCs w:val="23"/>
        </w:rPr>
      </w:pPr>
    </w:p>
    <w:p w:rsidR="009C035F" w:rsidRDefault="004A05F2">
      <w:pPr>
        <w:numPr>
          <w:ilvl w:val="0"/>
          <w:numId w:val="1"/>
        </w:numPr>
        <w:tabs>
          <w:tab w:val="left" w:pos="2520"/>
        </w:tabs>
        <w:ind w:left="1800" w:hanging="360"/>
        <w:rPr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          CALL TO ORDER AND ROLL CALL</w:t>
      </w:r>
    </w:p>
    <w:p w:rsidR="009C035F" w:rsidRDefault="00791561" w:rsidP="00791561">
      <w:pPr>
        <w:tabs>
          <w:tab w:val="left" w:pos="2520"/>
        </w:tabs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                                      </w:t>
      </w:r>
      <w:r w:rsidR="004A05F2">
        <w:rPr>
          <w:rFonts w:ascii="Arial" w:eastAsia="Arial" w:hAnsi="Arial" w:cs="Arial"/>
          <w:b/>
          <w:sz w:val="23"/>
          <w:szCs w:val="23"/>
        </w:rPr>
        <w:t>Chief Michael Soelberg, Law Enforcement Subcommittee Chair</w:t>
      </w:r>
      <w:r w:rsidR="004A05F2">
        <w:rPr>
          <w:rFonts w:ascii="Arial" w:eastAsia="Arial" w:hAnsi="Arial" w:cs="Arial"/>
          <w:b/>
          <w:sz w:val="23"/>
          <w:szCs w:val="23"/>
        </w:rPr>
        <w:br/>
      </w:r>
    </w:p>
    <w:p w:rsidR="00333FE5" w:rsidRDefault="00333FE5" w:rsidP="00333FE5">
      <w:pPr>
        <w:numPr>
          <w:ilvl w:val="0"/>
          <w:numId w:val="1"/>
        </w:numPr>
        <w:tabs>
          <w:tab w:val="left" w:pos="2520"/>
        </w:tabs>
        <w:ind w:left="2430" w:hanging="990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FY2</w:t>
      </w:r>
      <w:r w:rsidR="00340342">
        <w:rPr>
          <w:rFonts w:ascii="Arial" w:eastAsia="Arial" w:hAnsi="Arial" w:cs="Arial"/>
          <w:b/>
          <w:sz w:val="23"/>
          <w:szCs w:val="23"/>
        </w:rPr>
        <w:t>5</w:t>
      </w:r>
      <w:r>
        <w:rPr>
          <w:rFonts w:ascii="Arial" w:eastAsia="Arial" w:hAnsi="Arial" w:cs="Arial"/>
          <w:b/>
          <w:sz w:val="23"/>
          <w:szCs w:val="23"/>
        </w:rPr>
        <w:t xml:space="preserve"> and FY2</w:t>
      </w:r>
      <w:r w:rsidR="00340342">
        <w:rPr>
          <w:rFonts w:ascii="Arial" w:eastAsia="Arial" w:hAnsi="Arial" w:cs="Arial"/>
          <w:b/>
          <w:sz w:val="23"/>
          <w:szCs w:val="23"/>
        </w:rPr>
        <w:t>6</w:t>
      </w:r>
      <w:r>
        <w:rPr>
          <w:rFonts w:ascii="Arial" w:eastAsia="Arial" w:hAnsi="Arial" w:cs="Arial"/>
          <w:b/>
          <w:sz w:val="23"/>
          <w:szCs w:val="23"/>
        </w:rPr>
        <w:t xml:space="preserve"> AATA Budget Update</w:t>
      </w:r>
    </w:p>
    <w:p w:rsidR="00333FE5" w:rsidRDefault="00333FE5" w:rsidP="00333FE5">
      <w:pPr>
        <w:tabs>
          <w:tab w:val="left" w:pos="2520"/>
        </w:tabs>
        <w:ind w:left="2430" w:hanging="990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      </w:t>
      </w:r>
      <w:r>
        <w:rPr>
          <w:rFonts w:ascii="Arial" w:eastAsia="Arial" w:hAnsi="Arial" w:cs="Arial"/>
          <w:b/>
          <w:sz w:val="23"/>
          <w:szCs w:val="23"/>
        </w:rPr>
        <w:tab/>
        <w:t xml:space="preserve">Frank Ceballos, </w:t>
      </w:r>
      <w:r w:rsidR="00280845">
        <w:rPr>
          <w:rFonts w:ascii="Arial" w:eastAsia="Arial" w:hAnsi="Arial" w:cs="Arial"/>
          <w:b/>
          <w:sz w:val="23"/>
          <w:szCs w:val="23"/>
        </w:rPr>
        <w:t>Business Operations Administrator</w:t>
      </w:r>
      <w:r>
        <w:rPr>
          <w:rFonts w:ascii="Arial" w:eastAsia="Arial" w:hAnsi="Arial" w:cs="Arial"/>
          <w:b/>
          <w:sz w:val="23"/>
          <w:szCs w:val="23"/>
        </w:rPr>
        <w:br/>
      </w:r>
    </w:p>
    <w:p w:rsidR="00340ED4" w:rsidRDefault="001A67A6" w:rsidP="00791561">
      <w:pPr>
        <w:numPr>
          <w:ilvl w:val="0"/>
          <w:numId w:val="1"/>
        </w:numPr>
        <w:ind w:left="2430" w:hanging="990"/>
        <w:rPr>
          <w:rFonts w:ascii="Arial" w:eastAsia="Arial" w:hAnsi="Arial" w:cs="Arial"/>
          <w:b/>
          <w:sz w:val="23"/>
          <w:szCs w:val="23"/>
        </w:rPr>
      </w:pPr>
      <w:r w:rsidRPr="00FC52E2">
        <w:rPr>
          <w:rFonts w:ascii="Arial" w:eastAsia="Arial" w:hAnsi="Arial" w:cs="Arial"/>
          <w:b/>
          <w:sz w:val="23"/>
          <w:szCs w:val="23"/>
        </w:rPr>
        <w:t>FY2</w:t>
      </w:r>
      <w:r w:rsidR="00340342">
        <w:rPr>
          <w:rFonts w:ascii="Arial" w:eastAsia="Arial" w:hAnsi="Arial" w:cs="Arial"/>
          <w:b/>
          <w:sz w:val="23"/>
          <w:szCs w:val="23"/>
        </w:rPr>
        <w:t>5</w:t>
      </w:r>
      <w:r w:rsidRPr="00FC52E2">
        <w:rPr>
          <w:rFonts w:ascii="Arial" w:eastAsia="Arial" w:hAnsi="Arial" w:cs="Arial"/>
          <w:b/>
          <w:sz w:val="23"/>
          <w:szCs w:val="23"/>
        </w:rPr>
        <w:t xml:space="preserve"> </w:t>
      </w:r>
      <w:r w:rsidR="005C65FD">
        <w:rPr>
          <w:rFonts w:ascii="Arial" w:eastAsia="Arial" w:hAnsi="Arial" w:cs="Arial"/>
          <w:b/>
          <w:sz w:val="23"/>
          <w:szCs w:val="23"/>
        </w:rPr>
        <w:t>A</w:t>
      </w:r>
      <w:r w:rsidR="004F5666">
        <w:rPr>
          <w:rFonts w:ascii="Arial" w:eastAsia="Arial" w:hAnsi="Arial" w:cs="Arial"/>
          <w:b/>
          <w:sz w:val="23"/>
          <w:szCs w:val="23"/>
        </w:rPr>
        <w:t>A</w:t>
      </w:r>
      <w:r w:rsidR="005C65FD">
        <w:rPr>
          <w:rFonts w:ascii="Arial" w:eastAsia="Arial" w:hAnsi="Arial" w:cs="Arial"/>
          <w:b/>
          <w:sz w:val="23"/>
          <w:szCs w:val="23"/>
        </w:rPr>
        <w:t xml:space="preserve">TA </w:t>
      </w:r>
      <w:r w:rsidRPr="00FC52E2">
        <w:rPr>
          <w:rFonts w:ascii="Arial" w:eastAsia="Arial" w:hAnsi="Arial" w:cs="Arial"/>
          <w:b/>
          <w:sz w:val="23"/>
          <w:szCs w:val="23"/>
        </w:rPr>
        <w:t>Grant Request</w:t>
      </w:r>
      <w:r w:rsidR="005C65FD">
        <w:rPr>
          <w:rFonts w:ascii="Arial" w:eastAsia="Arial" w:hAnsi="Arial" w:cs="Arial"/>
          <w:b/>
          <w:sz w:val="23"/>
          <w:szCs w:val="23"/>
        </w:rPr>
        <w:t xml:space="preserve"> Reviews</w:t>
      </w:r>
      <w:r w:rsidR="004F3DAE" w:rsidRPr="00FC52E2">
        <w:rPr>
          <w:rFonts w:ascii="Arial" w:eastAsia="Arial" w:hAnsi="Arial" w:cs="Arial"/>
          <w:b/>
          <w:sz w:val="23"/>
          <w:szCs w:val="23"/>
        </w:rPr>
        <w:br/>
        <w:t xml:space="preserve">Chief Michael Soelberg, </w:t>
      </w:r>
      <w:r w:rsidR="00A86482">
        <w:rPr>
          <w:rFonts w:ascii="Arial" w:eastAsia="Arial" w:hAnsi="Arial" w:cs="Arial"/>
          <w:b/>
          <w:sz w:val="23"/>
          <w:szCs w:val="23"/>
        </w:rPr>
        <w:t xml:space="preserve">Law Enforcement </w:t>
      </w:r>
      <w:r w:rsidR="004F3DAE" w:rsidRPr="00FC52E2">
        <w:rPr>
          <w:rFonts w:ascii="Arial" w:eastAsia="Arial" w:hAnsi="Arial" w:cs="Arial"/>
          <w:b/>
          <w:sz w:val="23"/>
          <w:szCs w:val="23"/>
        </w:rPr>
        <w:t xml:space="preserve">Subcommittee Chair  </w:t>
      </w:r>
      <w:r w:rsidR="004F3DAE" w:rsidRPr="00FC52E2">
        <w:rPr>
          <w:rFonts w:ascii="Arial" w:eastAsia="Arial" w:hAnsi="Arial" w:cs="Arial"/>
          <w:b/>
          <w:sz w:val="23"/>
          <w:szCs w:val="23"/>
        </w:rPr>
        <w:br/>
        <w:t>• Review</w:t>
      </w:r>
      <w:r w:rsidR="00AD178B">
        <w:rPr>
          <w:rFonts w:ascii="Arial" w:eastAsia="Arial" w:hAnsi="Arial" w:cs="Arial"/>
          <w:b/>
          <w:sz w:val="23"/>
          <w:szCs w:val="23"/>
        </w:rPr>
        <w:t>, consideration and possible action on</w:t>
      </w:r>
      <w:r w:rsidR="004F3DAE" w:rsidRPr="00FC52E2">
        <w:rPr>
          <w:rFonts w:ascii="Arial" w:eastAsia="Arial" w:hAnsi="Arial" w:cs="Arial"/>
          <w:b/>
          <w:sz w:val="23"/>
          <w:szCs w:val="23"/>
        </w:rPr>
        <w:t xml:space="preserve"> FY2</w:t>
      </w:r>
      <w:r w:rsidR="00340342">
        <w:rPr>
          <w:rFonts w:ascii="Arial" w:eastAsia="Arial" w:hAnsi="Arial" w:cs="Arial"/>
          <w:b/>
          <w:sz w:val="23"/>
          <w:szCs w:val="23"/>
        </w:rPr>
        <w:t>5</w:t>
      </w:r>
      <w:r w:rsidR="004F3DAE" w:rsidRPr="00FC52E2">
        <w:rPr>
          <w:rFonts w:ascii="Arial" w:eastAsia="Arial" w:hAnsi="Arial" w:cs="Arial"/>
          <w:b/>
          <w:sz w:val="23"/>
          <w:szCs w:val="23"/>
        </w:rPr>
        <w:t xml:space="preserve"> Law</w:t>
      </w:r>
      <w:r w:rsidR="00B615DF">
        <w:rPr>
          <w:rFonts w:ascii="Arial" w:eastAsia="Arial" w:hAnsi="Arial" w:cs="Arial"/>
          <w:b/>
          <w:sz w:val="23"/>
          <w:szCs w:val="23"/>
        </w:rPr>
        <w:br/>
        <w:t xml:space="preserve">  </w:t>
      </w:r>
      <w:r w:rsidR="004F3DAE" w:rsidRPr="00FC52E2">
        <w:rPr>
          <w:rFonts w:ascii="Arial" w:eastAsia="Arial" w:hAnsi="Arial" w:cs="Arial"/>
          <w:b/>
          <w:sz w:val="23"/>
          <w:szCs w:val="23"/>
        </w:rPr>
        <w:t>Enforcement Grant Request</w:t>
      </w:r>
      <w:r w:rsidR="00A86482">
        <w:rPr>
          <w:rFonts w:ascii="Arial" w:eastAsia="Arial" w:hAnsi="Arial" w:cs="Arial"/>
          <w:b/>
          <w:sz w:val="23"/>
          <w:szCs w:val="23"/>
        </w:rPr>
        <w:t>s</w:t>
      </w:r>
      <w:r w:rsidR="00333FE5">
        <w:rPr>
          <w:rFonts w:ascii="Arial" w:eastAsia="Arial" w:hAnsi="Arial" w:cs="Arial"/>
          <w:b/>
          <w:sz w:val="23"/>
          <w:szCs w:val="23"/>
        </w:rPr>
        <w:t xml:space="preserve"> </w:t>
      </w:r>
      <w:r w:rsidR="00C65F6E">
        <w:rPr>
          <w:rFonts w:ascii="Arial" w:eastAsia="Arial" w:hAnsi="Arial" w:cs="Arial"/>
          <w:b/>
          <w:sz w:val="23"/>
          <w:szCs w:val="23"/>
        </w:rPr>
        <w:t>- $</w:t>
      </w:r>
      <w:r w:rsidR="00340ED4">
        <w:rPr>
          <w:rFonts w:ascii="Arial" w:eastAsia="Arial" w:hAnsi="Arial" w:cs="Arial"/>
          <w:b/>
          <w:sz w:val="23"/>
          <w:szCs w:val="23"/>
        </w:rPr>
        <w:t>37,291</w:t>
      </w:r>
      <w:r w:rsidR="004F3DAE" w:rsidRPr="00FC52E2">
        <w:rPr>
          <w:rFonts w:ascii="Arial" w:eastAsia="Arial" w:hAnsi="Arial" w:cs="Arial"/>
          <w:b/>
          <w:sz w:val="23"/>
          <w:szCs w:val="23"/>
        </w:rPr>
        <w:br/>
      </w:r>
      <w:r w:rsidR="00791561">
        <w:rPr>
          <w:rFonts w:ascii="Arial" w:eastAsia="Arial" w:hAnsi="Arial" w:cs="Arial"/>
          <w:b/>
          <w:sz w:val="23"/>
          <w:szCs w:val="23"/>
        </w:rPr>
        <w:t xml:space="preserve">              </w:t>
      </w:r>
      <w:r w:rsidR="005C65FD">
        <w:rPr>
          <w:rFonts w:ascii="Arial" w:eastAsia="Arial" w:hAnsi="Arial" w:cs="Arial"/>
          <w:b/>
          <w:sz w:val="23"/>
          <w:szCs w:val="23"/>
        </w:rPr>
        <w:t xml:space="preserve">1. </w:t>
      </w:r>
      <w:r w:rsidR="00340ED4">
        <w:rPr>
          <w:rFonts w:ascii="Arial" w:eastAsia="Arial" w:hAnsi="Arial" w:cs="Arial"/>
          <w:b/>
          <w:sz w:val="23"/>
          <w:szCs w:val="23"/>
        </w:rPr>
        <w:t xml:space="preserve">  Apache Junction PD - $12,000</w:t>
      </w:r>
    </w:p>
    <w:p w:rsidR="00340ED4" w:rsidRDefault="00CC2717" w:rsidP="00340ED4">
      <w:pPr>
        <w:pStyle w:val="ListParagraph"/>
        <w:numPr>
          <w:ilvl w:val="0"/>
          <w:numId w:val="6"/>
        </w:numPr>
        <w:rPr>
          <w:rFonts w:ascii="Arial" w:eastAsia="Arial" w:hAnsi="Arial" w:cs="Arial"/>
          <w:b/>
          <w:sz w:val="23"/>
          <w:szCs w:val="23"/>
        </w:rPr>
      </w:pPr>
      <w:r w:rsidRPr="00340ED4">
        <w:rPr>
          <w:rFonts w:ascii="Arial" w:eastAsia="Arial" w:hAnsi="Arial" w:cs="Arial"/>
          <w:b/>
          <w:sz w:val="23"/>
          <w:szCs w:val="23"/>
        </w:rPr>
        <w:t xml:space="preserve">Florence </w:t>
      </w:r>
      <w:r w:rsidR="00333FE5" w:rsidRPr="00340ED4">
        <w:rPr>
          <w:rFonts w:ascii="Arial" w:eastAsia="Arial" w:hAnsi="Arial" w:cs="Arial"/>
          <w:b/>
          <w:sz w:val="23"/>
          <w:szCs w:val="23"/>
        </w:rPr>
        <w:t>PD</w:t>
      </w:r>
      <w:r w:rsidR="00B5743E" w:rsidRPr="00340ED4">
        <w:rPr>
          <w:rFonts w:ascii="Arial" w:eastAsia="Arial" w:hAnsi="Arial" w:cs="Arial"/>
          <w:b/>
          <w:sz w:val="23"/>
          <w:szCs w:val="23"/>
        </w:rPr>
        <w:t xml:space="preserve"> </w:t>
      </w:r>
      <w:r w:rsidR="00333FE5" w:rsidRPr="00340ED4">
        <w:rPr>
          <w:rFonts w:ascii="Arial" w:eastAsia="Arial" w:hAnsi="Arial" w:cs="Arial"/>
          <w:b/>
          <w:sz w:val="23"/>
          <w:szCs w:val="23"/>
        </w:rPr>
        <w:t xml:space="preserve">- </w:t>
      </w:r>
      <w:r w:rsidR="004F3DAE" w:rsidRPr="00340ED4">
        <w:rPr>
          <w:rFonts w:ascii="Arial" w:eastAsia="Arial" w:hAnsi="Arial" w:cs="Arial"/>
          <w:b/>
          <w:sz w:val="23"/>
          <w:szCs w:val="23"/>
        </w:rPr>
        <w:t>$</w:t>
      </w:r>
      <w:r w:rsidR="00340ED4" w:rsidRPr="00340ED4">
        <w:rPr>
          <w:rFonts w:ascii="Arial" w:eastAsia="Arial" w:hAnsi="Arial" w:cs="Arial"/>
          <w:b/>
          <w:sz w:val="23"/>
          <w:szCs w:val="23"/>
        </w:rPr>
        <w:t>4,121</w:t>
      </w:r>
    </w:p>
    <w:p w:rsidR="00333FE5" w:rsidRPr="00340ED4" w:rsidRDefault="00340ED4" w:rsidP="00340ED4">
      <w:pPr>
        <w:pStyle w:val="ListParagraph"/>
        <w:numPr>
          <w:ilvl w:val="0"/>
          <w:numId w:val="6"/>
        </w:numPr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lastRenderedPageBreak/>
        <w:t xml:space="preserve">Peoria PD </w:t>
      </w:r>
      <w:r w:rsidR="00333FE5" w:rsidRPr="00340ED4">
        <w:rPr>
          <w:rFonts w:ascii="Arial" w:eastAsia="Arial" w:hAnsi="Arial" w:cs="Arial"/>
          <w:b/>
          <w:sz w:val="23"/>
          <w:szCs w:val="23"/>
        </w:rPr>
        <w:t>- $</w:t>
      </w:r>
      <w:r>
        <w:rPr>
          <w:rFonts w:ascii="Arial" w:eastAsia="Arial" w:hAnsi="Arial" w:cs="Arial"/>
          <w:b/>
          <w:sz w:val="23"/>
          <w:szCs w:val="23"/>
        </w:rPr>
        <w:t>3,970</w:t>
      </w:r>
    </w:p>
    <w:p w:rsidR="00340342" w:rsidRDefault="00791561" w:rsidP="00340342">
      <w:pPr>
        <w:tabs>
          <w:tab w:val="left" w:pos="2520"/>
        </w:tabs>
        <w:ind w:left="2430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              </w:t>
      </w:r>
      <w:r w:rsidR="00340ED4">
        <w:rPr>
          <w:rFonts w:ascii="Arial" w:eastAsia="Arial" w:hAnsi="Arial" w:cs="Arial"/>
          <w:b/>
          <w:sz w:val="23"/>
          <w:szCs w:val="23"/>
        </w:rPr>
        <w:t>4</w:t>
      </w:r>
      <w:r w:rsidR="00333FE5" w:rsidRPr="00333FE5">
        <w:rPr>
          <w:rFonts w:ascii="Arial" w:eastAsia="Arial" w:hAnsi="Arial" w:cs="Arial"/>
          <w:b/>
          <w:sz w:val="23"/>
          <w:szCs w:val="23"/>
        </w:rPr>
        <w:t>.</w:t>
      </w:r>
      <w:r w:rsidR="00C65F6E">
        <w:rPr>
          <w:rFonts w:ascii="Arial" w:eastAsia="Arial" w:hAnsi="Arial" w:cs="Arial"/>
          <w:b/>
          <w:sz w:val="23"/>
          <w:szCs w:val="23"/>
        </w:rPr>
        <w:t xml:space="preserve"> </w:t>
      </w:r>
      <w:r w:rsidR="00340ED4">
        <w:rPr>
          <w:rFonts w:ascii="Arial" w:eastAsia="Arial" w:hAnsi="Arial" w:cs="Arial"/>
          <w:b/>
          <w:sz w:val="23"/>
          <w:szCs w:val="23"/>
        </w:rPr>
        <w:t xml:space="preserve">  Phoenix </w:t>
      </w:r>
      <w:r w:rsidR="00C65F6E">
        <w:rPr>
          <w:rFonts w:ascii="Arial" w:eastAsia="Arial" w:hAnsi="Arial" w:cs="Arial"/>
          <w:b/>
          <w:sz w:val="23"/>
          <w:szCs w:val="23"/>
        </w:rPr>
        <w:t>PD - $</w:t>
      </w:r>
      <w:r w:rsidR="00340ED4">
        <w:rPr>
          <w:rFonts w:ascii="Arial" w:eastAsia="Arial" w:hAnsi="Arial" w:cs="Arial"/>
          <w:b/>
          <w:sz w:val="23"/>
          <w:szCs w:val="23"/>
        </w:rPr>
        <w:t>5,200</w:t>
      </w:r>
    </w:p>
    <w:p w:rsidR="00C65F6E" w:rsidRDefault="00C65F6E" w:rsidP="00340342">
      <w:pPr>
        <w:tabs>
          <w:tab w:val="left" w:pos="2520"/>
        </w:tabs>
        <w:ind w:left="2430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ab/>
      </w:r>
      <w:r>
        <w:rPr>
          <w:rFonts w:ascii="Arial" w:eastAsia="Arial" w:hAnsi="Arial" w:cs="Arial"/>
          <w:b/>
          <w:sz w:val="23"/>
          <w:szCs w:val="23"/>
        </w:rPr>
        <w:tab/>
        <w:t xml:space="preserve">       </w:t>
      </w:r>
      <w:r w:rsidR="00340ED4">
        <w:rPr>
          <w:rFonts w:ascii="Arial" w:eastAsia="Arial" w:hAnsi="Arial" w:cs="Arial"/>
          <w:b/>
          <w:sz w:val="23"/>
          <w:szCs w:val="23"/>
        </w:rPr>
        <w:t>5</w:t>
      </w:r>
      <w:r>
        <w:rPr>
          <w:rFonts w:ascii="Arial" w:eastAsia="Arial" w:hAnsi="Arial" w:cs="Arial"/>
          <w:b/>
          <w:sz w:val="23"/>
          <w:szCs w:val="23"/>
        </w:rPr>
        <w:t>.</w:t>
      </w:r>
      <w:r>
        <w:rPr>
          <w:rFonts w:ascii="Arial" w:eastAsia="Arial" w:hAnsi="Arial" w:cs="Arial"/>
          <w:b/>
          <w:sz w:val="23"/>
          <w:szCs w:val="23"/>
        </w:rPr>
        <w:tab/>
      </w:r>
      <w:r w:rsidR="00340ED4">
        <w:rPr>
          <w:rFonts w:ascii="Arial" w:eastAsia="Arial" w:hAnsi="Arial" w:cs="Arial"/>
          <w:b/>
          <w:sz w:val="23"/>
          <w:szCs w:val="23"/>
        </w:rPr>
        <w:t xml:space="preserve"> Tonto Apache PD - $12,000</w:t>
      </w:r>
    </w:p>
    <w:p w:rsidR="00333FE5" w:rsidRPr="00333FE5" w:rsidRDefault="00791561" w:rsidP="00791561">
      <w:pPr>
        <w:tabs>
          <w:tab w:val="left" w:pos="2520"/>
        </w:tabs>
        <w:ind w:left="243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       </w:t>
      </w:r>
      <w:r>
        <w:rPr>
          <w:rFonts w:ascii="Arial" w:eastAsia="Arial" w:hAnsi="Arial" w:cs="Arial"/>
          <w:b/>
          <w:sz w:val="23"/>
          <w:szCs w:val="23"/>
        </w:rPr>
        <w:tab/>
      </w:r>
      <w:r>
        <w:rPr>
          <w:rFonts w:ascii="Arial" w:eastAsia="Arial" w:hAnsi="Arial" w:cs="Arial"/>
          <w:b/>
          <w:sz w:val="23"/>
          <w:szCs w:val="23"/>
        </w:rPr>
        <w:tab/>
      </w:r>
      <w:r w:rsidR="004F3DAE" w:rsidRPr="004F3DAE">
        <w:rPr>
          <w:rFonts w:ascii="Arial" w:eastAsia="Arial" w:hAnsi="Arial" w:cs="Arial"/>
          <w:b/>
          <w:sz w:val="23"/>
          <w:szCs w:val="23"/>
        </w:rPr>
        <w:t>• Subcommittee Recommendations for the Full</w:t>
      </w:r>
      <w:r w:rsidR="004F3DAE" w:rsidRPr="004F3DAE">
        <w:rPr>
          <w:rFonts w:ascii="Arial" w:eastAsia="Arial" w:hAnsi="Arial" w:cs="Arial"/>
          <w:b/>
          <w:sz w:val="23"/>
          <w:szCs w:val="23"/>
        </w:rPr>
        <w:br/>
        <w:t xml:space="preserve">    </w:t>
      </w:r>
      <w:r>
        <w:rPr>
          <w:rFonts w:ascii="Arial" w:eastAsia="Arial" w:hAnsi="Arial" w:cs="Arial"/>
          <w:b/>
          <w:sz w:val="23"/>
          <w:szCs w:val="23"/>
        </w:rPr>
        <w:tab/>
      </w:r>
      <w:r>
        <w:rPr>
          <w:rFonts w:ascii="Arial" w:eastAsia="Arial" w:hAnsi="Arial" w:cs="Arial"/>
          <w:b/>
          <w:sz w:val="23"/>
          <w:szCs w:val="23"/>
        </w:rPr>
        <w:tab/>
        <w:t xml:space="preserve"> </w:t>
      </w:r>
      <w:r w:rsidR="00FC52E2">
        <w:rPr>
          <w:rFonts w:ascii="Arial" w:eastAsia="Arial" w:hAnsi="Arial" w:cs="Arial"/>
          <w:b/>
          <w:sz w:val="23"/>
          <w:szCs w:val="23"/>
        </w:rPr>
        <w:t>A</w:t>
      </w:r>
      <w:r w:rsidR="00854416">
        <w:rPr>
          <w:rFonts w:ascii="Arial" w:eastAsia="Arial" w:hAnsi="Arial" w:cs="Arial"/>
          <w:b/>
          <w:sz w:val="23"/>
          <w:szCs w:val="23"/>
        </w:rPr>
        <w:t>A</w:t>
      </w:r>
      <w:r w:rsidR="00FC52E2">
        <w:rPr>
          <w:rFonts w:ascii="Arial" w:eastAsia="Arial" w:hAnsi="Arial" w:cs="Arial"/>
          <w:b/>
          <w:sz w:val="23"/>
          <w:szCs w:val="23"/>
        </w:rPr>
        <w:t xml:space="preserve">TA </w:t>
      </w:r>
      <w:r w:rsidR="004F3DAE" w:rsidRPr="004F3DAE">
        <w:rPr>
          <w:rFonts w:ascii="Arial" w:eastAsia="Arial" w:hAnsi="Arial" w:cs="Arial"/>
          <w:b/>
          <w:sz w:val="23"/>
          <w:szCs w:val="23"/>
        </w:rPr>
        <w:t xml:space="preserve">Board – June </w:t>
      </w:r>
      <w:r w:rsidR="00854416">
        <w:rPr>
          <w:rFonts w:ascii="Arial" w:eastAsia="Arial" w:hAnsi="Arial" w:cs="Arial"/>
          <w:b/>
          <w:sz w:val="23"/>
          <w:szCs w:val="23"/>
        </w:rPr>
        <w:t>2</w:t>
      </w:r>
      <w:r w:rsidR="00340342">
        <w:rPr>
          <w:rFonts w:ascii="Arial" w:eastAsia="Arial" w:hAnsi="Arial" w:cs="Arial"/>
          <w:b/>
          <w:sz w:val="23"/>
          <w:szCs w:val="23"/>
        </w:rPr>
        <w:t>0</w:t>
      </w:r>
      <w:r w:rsidR="004F3DAE" w:rsidRPr="004F3DAE">
        <w:rPr>
          <w:rFonts w:ascii="Arial" w:eastAsia="Arial" w:hAnsi="Arial" w:cs="Arial"/>
          <w:b/>
          <w:sz w:val="23"/>
          <w:szCs w:val="23"/>
        </w:rPr>
        <w:t>, 202</w:t>
      </w:r>
      <w:r w:rsidR="00340342">
        <w:rPr>
          <w:rFonts w:ascii="Arial" w:eastAsia="Arial" w:hAnsi="Arial" w:cs="Arial"/>
          <w:b/>
          <w:sz w:val="23"/>
          <w:szCs w:val="23"/>
        </w:rPr>
        <w:t>5</w:t>
      </w:r>
      <w:r w:rsidR="00FC52E2">
        <w:rPr>
          <w:rFonts w:ascii="Arial" w:eastAsia="Arial" w:hAnsi="Arial" w:cs="Arial"/>
          <w:b/>
          <w:sz w:val="23"/>
          <w:szCs w:val="23"/>
        </w:rPr>
        <w:t xml:space="preserve"> – 10am</w:t>
      </w:r>
    </w:p>
    <w:p w:rsidR="009C035F" w:rsidRPr="00E72981" w:rsidRDefault="009C035F" w:rsidP="00E72981">
      <w:pPr>
        <w:tabs>
          <w:tab w:val="left" w:pos="2520"/>
        </w:tabs>
        <w:ind w:left="2520"/>
        <w:rPr>
          <w:rFonts w:ascii="Arial" w:eastAsia="Arial" w:hAnsi="Arial" w:cs="Arial"/>
          <w:b/>
          <w:sz w:val="23"/>
          <w:szCs w:val="23"/>
        </w:rPr>
      </w:pPr>
    </w:p>
    <w:p w:rsidR="00623BD1" w:rsidRPr="00E72981" w:rsidRDefault="00623BD1" w:rsidP="00340ED4">
      <w:pPr>
        <w:numPr>
          <w:ilvl w:val="0"/>
          <w:numId w:val="1"/>
        </w:numPr>
        <w:ind w:left="2430" w:hanging="990"/>
        <w:rPr>
          <w:sz w:val="23"/>
          <w:szCs w:val="23"/>
        </w:rPr>
      </w:pPr>
      <w:r w:rsidRPr="00E72981">
        <w:rPr>
          <w:rFonts w:ascii="Arial" w:eastAsia="Arial" w:hAnsi="Arial" w:cs="Arial"/>
          <w:b/>
          <w:sz w:val="23"/>
          <w:szCs w:val="23"/>
        </w:rPr>
        <w:t>FY2</w:t>
      </w:r>
      <w:r w:rsidR="00340342">
        <w:rPr>
          <w:rFonts w:ascii="Arial" w:eastAsia="Arial" w:hAnsi="Arial" w:cs="Arial"/>
          <w:b/>
          <w:sz w:val="23"/>
          <w:szCs w:val="23"/>
        </w:rPr>
        <w:t>6</w:t>
      </w:r>
      <w:r w:rsidRPr="00E72981">
        <w:rPr>
          <w:rFonts w:ascii="Arial" w:eastAsia="Arial" w:hAnsi="Arial" w:cs="Arial"/>
          <w:b/>
          <w:sz w:val="23"/>
          <w:szCs w:val="23"/>
        </w:rPr>
        <w:t xml:space="preserve"> AZ. DPS - Vehicle Theft Task Force Grant Request</w:t>
      </w:r>
    </w:p>
    <w:p w:rsidR="00623BD1" w:rsidRDefault="00623BD1" w:rsidP="00623BD1">
      <w:pPr>
        <w:ind w:left="2160" w:firstLine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Chief Michael Soelberg, Subcommittee Chair  </w:t>
      </w:r>
    </w:p>
    <w:p w:rsidR="000E5A0F" w:rsidRPr="00340342" w:rsidRDefault="00623BD1" w:rsidP="000E5A0F">
      <w:pPr>
        <w:ind w:left="3600"/>
        <w:rPr>
          <w:rFonts w:ascii="Arial" w:eastAsia="Arial" w:hAnsi="Arial" w:cs="Arial"/>
          <w:b/>
          <w:sz w:val="23"/>
          <w:szCs w:val="23"/>
          <w:highlight w:val="yellow"/>
        </w:rPr>
      </w:pPr>
      <w:r>
        <w:rPr>
          <w:rFonts w:ascii="Arial" w:eastAsia="Arial" w:hAnsi="Arial" w:cs="Arial"/>
          <w:b/>
          <w:sz w:val="23"/>
          <w:szCs w:val="23"/>
        </w:rPr>
        <w:t>•  Review</w:t>
      </w:r>
      <w:r w:rsidR="00B615DF">
        <w:rPr>
          <w:rFonts w:ascii="Arial" w:eastAsia="Arial" w:hAnsi="Arial" w:cs="Arial"/>
          <w:b/>
          <w:sz w:val="23"/>
          <w:szCs w:val="23"/>
        </w:rPr>
        <w:t xml:space="preserve">, consideration </w:t>
      </w:r>
      <w:r>
        <w:rPr>
          <w:rFonts w:ascii="Arial" w:eastAsia="Arial" w:hAnsi="Arial" w:cs="Arial"/>
          <w:b/>
          <w:sz w:val="23"/>
          <w:szCs w:val="23"/>
        </w:rPr>
        <w:t xml:space="preserve">and </w:t>
      </w:r>
      <w:r w:rsidR="00B615DF">
        <w:rPr>
          <w:rFonts w:ascii="Arial" w:eastAsia="Arial" w:hAnsi="Arial" w:cs="Arial"/>
          <w:b/>
          <w:sz w:val="23"/>
          <w:szCs w:val="23"/>
        </w:rPr>
        <w:t xml:space="preserve">possible action on </w:t>
      </w:r>
      <w:r w:rsidR="00B615DF">
        <w:rPr>
          <w:rFonts w:ascii="Arial" w:eastAsia="Arial" w:hAnsi="Arial" w:cs="Arial"/>
          <w:b/>
          <w:sz w:val="23"/>
          <w:szCs w:val="23"/>
        </w:rPr>
        <w:br/>
        <w:t xml:space="preserve">    </w:t>
      </w:r>
      <w:r>
        <w:rPr>
          <w:rFonts w:ascii="Arial" w:eastAsia="Arial" w:hAnsi="Arial" w:cs="Arial"/>
          <w:b/>
          <w:sz w:val="23"/>
          <w:szCs w:val="23"/>
        </w:rPr>
        <w:t>FY2</w:t>
      </w:r>
      <w:r w:rsidR="00340342">
        <w:rPr>
          <w:rFonts w:ascii="Arial" w:eastAsia="Arial" w:hAnsi="Arial" w:cs="Arial"/>
          <w:b/>
          <w:sz w:val="23"/>
          <w:szCs w:val="23"/>
        </w:rPr>
        <w:t>6</w:t>
      </w:r>
      <w:r>
        <w:rPr>
          <w:rFonts w:ascii="Arial" w:eastAsia="Arial" w:hAnsi="Arial" w:cs="Arial"/>
          <w:b/>
          <w:sz w:val="23"/>
          <w:szCs w:val="23"/>
        </w:rPr>
        <w:t xml:space="preserve"> AZ. Vehicle</w:t>
      </w:r>
      <w:r w:rsidR="00B615DF">
        <w:rPr>
          <w:rFonts w:ascii="Arial" w:eastAsia="Arial" w:hAnsi="Arial" w:cs="Arial"/>
          <w:b/>
          <w:sz w:val="23"/>
          <w:szCs w:val="23"/>
        </w:rPr>
        <w:t xml:space="preserve"> Theft </w:t>
      </w:r>
      <w:r>
        <w:rPr>
          <w:rFonts w:ascii="Arial" w:eastAsia="Arial" w:hAnsi="Arial" w:cs="Arial"/>
          <w:b/>
          <w:sz w:val="23"/>
          <w:szCs w:val="23"/>
        </w:rPr>
        <w:t xml:space="preserve">Task Force Grant (AZ. </w:t>
      </w:r>
      <w:r w:rsidR="00B615DF">
        <w:rPr>
          <w:rFonts w:ascii="Arial" w:eastAsia="Arial" w:hAnsi="Arial" w:cs="Arial"/>
          <w:b/>
          <w:sz w:val="23"/>
          <w:szCs w:val="23"/>
        </w:rPr>
        <w:br/>
        <w:t xml:space="preserve">    </w:t>
      </w:r>
      <w:r>
        <w:rPr>
          <w:rFonts w:ascii="Arial" w:eastAsia="Arial" w:hAnsi="Arial" w:cs="Arial"/>
          <w:b/>
          <w:sz w:val="23"/>
          <w:szCs w:val="23"/>
        </w:rPr>
        <w:t>DPS) Request</w:t>
      </w:r>
      <w:r w:rsidR="0055704B">
        <w:rPr>
          <w:rFonts w:ascii="Arial" w:eastAsia="Arial" w:hAnsi="Arial" w:cs="Arial"/>
          <w:b/>
          <w:sz w:val="23"/>
          <w:szCs w:val="23"/>
        </w:rPr>
        <w:t xml:space="preserve"> - </w:t>
      </w:r>
      <w:r w:rsidR="001C4C89" w:rsidRPr="00D668EC">
        <w:rPr>
          <w:rFonts w:ascii="Arial" w:eastAsia="Arial" w:hAnsi="Arial" w:cs="Arial"/>
          <w:b/>
          <w:sz w:val="23"/>
          <w:szCs w:val="23"/>
        </w:rPr>
        <w:t>$</w:t>
      </w:r>
      <w:r w:rsidR="00D668EC" w:rsidRPr="00D668EC">
        <w:rPr>
          <w:rFonts w:ascii="Arial" w:eastAsia="Arial" w:hAnsi="Arial" w:cs="Arial"/>
          <w:b/>
          <w:sz w:val="23"/>
          <w:szCs w:val="23"/>
        </w:rPr>
        <w:t>5,898,000</w:t>
      </w:r>
      <w:r w:rsidR="00C65F6E" w:rsidRPr="00D668EC">
        <w:rPr>
          <w:rFonts w:ascii="Arial" w:eastAsia="Arial" w:hAnsi="Arial" w:cs="Arial"/>
          <w:b/>
          <w:sz w:val="23"/>
          <w:szCs w:val="23"/>
        </w:rPr>
        <w:t xml:space="preserve"> </w:t>
      </w:r>
    </w:p>
    <w:p w:rsidR="00623BD1" w:rsidRDefault="00623BD1" w:rsidP="00623BD1">
      <w:pPr>
        <w:ind w:left="36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•  Subcommittee Recommendations for the Full</w:t>
      </w:r>
      <w:r>
        <w:rPr>
          <w:rFonts w:ascii="Arial" w:eastAsia="Arial" w:hAnsi="Arial" w:cs="Arial"/>
          <w:b/>
          <w:sz w:val="23"/>
          <w:szCs w:val="23"/>
        </w:rPr>
        <w:br/>
        <w:t xml:space="preserve">    </w:t>
      </w:r>
      <w:r w:rsidR="00B4455D">
        <w:rPr>
          <w:rFonts w:ascii="Arial" w:eastAsia="Arial" w:hAnsi="Arial" w:cs="Arial"/>
          <w:b/>
          <w:sz w:val="23"/>
          <w:szCs w:val="23"/>
        </w:rPr>
        <w:t>A</w:t>
      </w:r>
      <w:r w:rsidR="00854416">
        <w:rPr>
          <w:rFonts w:ascii="Arial" w:eastAsia="Arial" w:hAnsi="Arial" w:cs="Arial"/>
          <w:b/>
          <w:sz w:val="23"/>
          <w:szCs w:val="23"/>
        </w:rPr>
        <w:t>A</w:t>
      </w:r>
      <w:r w:rsidR="00B4455D">
        <w:rPr>
          <w:rFonts w:ascii="Arial" w:eastAsia="Arial" w:hAnsi="Arial" w:cs="Arial"/>
          <w:b/>
          <w:sz w:val="23"/>
          <w:szCs w:val="23"/>
        </w:rPr>
        <w:t xml:space="preserve">TA </w:t>
      </w:r>
      <w:r>
        <w:rPr>
          <w:rFonts w:ascii="Arial" w:eastAsia="Arial" w:hAnsi="Arial" w:cs="Arial"/>
          <w:b/>
          <w:sz w:val="23"/>
          <w:szCs w:val="23"/>
        </w:rPr>
        <w:t xml:space="preserve">Board – June </w:t>
      </w:r>
      <w:r w:rsidR="00854416">
        <w:rPr>
          <w:rFonts w:ascii="Arial" w:eastAsia="Arial" w:hAnsi="Arial" w:cs="Arial"/>
          <w:b/>
          <w:sz w:val="23"/>
          <w:szCs w:val="23"/>
        </w:rPr>
        <w:t>2</w:t>
      </w:r>
      <w:r w:rsidR="00340342">
        <w:rPr>
          <w:rFonts w:ascii="Arial" w:eastAsia="Arial" w:hAnsi="Arial" w:cs="Arial"/>
          <w:b/>
          <w:sz w:val="23"/>
          <w:szCs w:val="23"/>
        </w:rPr>
        <w:t>0</w:t>
      </w:r>
      <w:r>
        <w:rPr>
          <w:rFonts w:ascii="Arial" w:eastAsia="Arial" w:hAnsi="Arial" w:cs="Arial"/>
          <w:b/>
          <w:sz w:val="23"/>
          <w:szCs w:val="23"/>
        </w:rPr>
        <w:t>, 202</w:t>
      </w:r>
      <w:r w:rsidR="00340342">
        <w:rPr>
          <w:rFonts w:ascii="Arial" w:eastAsia="Arial" w:hAnsi="Arial" w:cs="Arial"/>
          <w:b/>
          <w:sz w:val="23"/>
          <w:szCs w:val="23"/>
        </w:rPr>
        <w:t>5</w:t>
      </w:r>
      <w:r w:rsidR="00E21271">
        <w:rPr>
          <w:rFonts w:ascii="Arial" w:eastAsia="Arial" w:hAnsi="Arial" w:cs="Arial"/>
          <w:b/>
          <w:sz w:val="23"/>
          <w:szCs w:val="23"/>
        </w:rPr>
        <w:t xml:space="preserve"> – 10am</w:t>
      </w:r>
    </w:p>
    <w:p w:rsidR="00623BD1" w:rsidRDefault="00623BD1" w:rsidP="00623BD1">
      <w:pPr>
        <w:rPr>
          <w:rFonts w:ascii="Arial" w:eastAsia="Arial" w:hAnsi="Arial" w:cs="Arial"/>
          <w:sz w:val="23"/>
          <w:szCs w:val="23"/>
        </w:rPr>
      </w:pPr>
    </w:p>
    <w:p w:rsidR="00623BD1" w:rsidRDefault="00623BD1" w:rsidP="00340ED4">
      <w:pPr>
        <w:numPr>
          <w:ilvl w:val="0"/>
          <w:numId w:val="1"/>
        </w:numPr>
        <w:ind w:left="2430" w:hanging="990"/>
        <w:rPr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FY2</w:t>
      </w:r>
      <w:r w:rsidR="00340342">
        <w:rPr>
          <w:rFonts w:ascii="Arial" w:eastAsia="Arial" w:hAnsi="Arial" w:cs="Arial"/>
          <w:b/>
          <w:sz w:val="23"/>
          <w:szCs w:val="23"/>
        </w:rPr>
        <w:t>6</w:t>
      </w:r>
      <w:r>
        <w:rPr>
          <w:rFonts w:ascii="Arial" w:eastAsia="Arial" w:hAnsi="Arial" w:cs="Arial"/>
          <w:b/>
          <w:sz w:val="23"/>
          <w:szCs w:val="23"/>
        </w:rPr>
        <w:t xml:space="preserve"> Vertical Prosecution Grant Requests </w:t>
      </w:r>
    </w:p>
    <w:p w:rsidR="00623BD1" w:rsidRDefault="00623BD1" w:rsidP="00623BD1">
      <w:pPr>
        <w:ind w:left="2160" w:firstLine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Chief Michael Soelberg, Subcommittee Chair  </w:t>
      </w:r>
    </w:p>
    <w:p w:rsidR="00623BD1" w:rsidRDefault="00623BD1" w:rsidP="00623BD1">
      <w:pPr>
        <w:ind w:left="3600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•  Review</w:t>
      </w:r>
      <w:r w:rsidR="00B615DF">
        <w:rPr>
          <w:rFonts w:ascii="Arial" w:eastAsia="Arial" w:hAnsi="Arial" w:cs="Arial"/>
          <w:b/>
          <w:sz w:val="23"/>
          <w:szCs w:val="23"/>
        </w:rPr>
        <w:t xml:space="preserve">, consideration </w:t>
      </w:r>
      <w:r>
        <w:rPr>
          <w:rFonts w:ascii="Arial" w:eastAsia="Arial" w:hAnsi="Arial" w:cs="Arial"/>
          <w:b/>
          <w:sz w:val="23"/>
          <w:szCs w:val="23"/>
        </w:rPr>
        <w:t xml:space="preserve">and </w:t>
      </w:r>
      <w:r w:rsidR="00B615DF">
        <w:rPr>
          <w:rFonts w:ascii="Arial" w:eastAsia="Arial" w:hAnsi="Arial" w:cs="Arial"/>
          <w:b/>
          <w:sz w:val="23"/>
          <w:szCs w:val="23"/>
        </w:rPr>
        <w:t xml:space="preserve">possible action on </w:t>
      </w:r>
      <w:r w:rsidR="00B615DF">
        <w:rPr>
          <w:rFonts w:ascii="Arial" w:eastAsia="Arial" w:hAnsi="Arial" w:cs="Arial"/>
          <w:b/>
          <w:sz w:val="23"/>
          <w:szCs w:val="23"/>
        </w:rPr>
        <w:br/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 w:rsidR="00B615DF">
        <w:rPr>
          <w:rFonts w:ascii="Arial" w:eastAsia="Arial" w:hAnsi="Arial" w:cs="Arial"/>
          <w:b/>
          <w:sz w:val="23"/>
          <w:szCs w:val="23"/>
        </w:rPr>
        <w:t xml:space="preserve">  </w:t>
      </w:r>
      <w:r>
        <w:rPr>
          <w:rFonts w:ascii="Arial" w:eastAsia="Arial" w:hAnsi="Arial" w:cs="Arial"/>
          <w:b/>
          <w:sz w:val="23"/>
          <w:szCs w:val="23"/>
        </w:rPr>
        <w:t>FY2</w:t>
      </w:r>
      <w:r w:rsidR="00340342">
        <w:rPr>
          <w:rFonts w:ascii="Arial" w:eastAsia="Arial" w:hAnsi="Arial" w:cs="Arial"/>
          <w:b/>
          <w:sz w:val="23"/>
          <w:szCs w:val="23"/>
        </w:rPr>
        <w:t>6</w:t>
      </w:r>
      <w:r>
        <w:rPr>
          <w:rFonts w:ascii="Arial" w:eastAsia="Arial" w:hAnsi="Arial" w:cs="Arial"/>
          <w:b/>
          <w:sz w:val="23"/>
          <w:szCs w:val="23"/>
        </w:rPr>
        <w:t xml:space="preserve"> Vertical</w:t>
      </w:r>
      <w:r w:rsidR="00B615DF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Prosecution Grant Requests</w:t>
      </w:r>
      <w:r w:rsidR="007635AC">
        <w:rPr>
          <w:rFonts w:ascii="Arial" w:eastAsia="Arial" w:hAnsi="Arial" w:cs="Arial"/>
          <w:b/>
          <w:sz w:val="23"/>
          <w:szCs w:val="23"/>
        </w:rPr>
        <w:t xml:space="preserve"> </w:t>
      </w:r>
      <w:r w:rsidR="00CB0298">
        <w:rPr>
          <w:rFonts w:ascii="Arial" w:eastAsia="Arial" w:hAnsi="Arial" w:cs="Arial"/>
          <w:b/>
          <w:sz w:val="23"/>
          <w:szCs w:val="23"/>
        </w:rPr>
        <w:t xml:space="preserve">– </w:t>
      </w:r>
      <w:r w:rsidR="0055704B">
        <w:rPr>
          <w:rFonts w:ascii="Arial" w:eastAsia="Arial" w:hAnsi="Arial" w:cs="Arial"/>
          <w:b/>
          <w:sz w:val="23"/>
          <w:szCs w:val="23"/>
        </w:rPr>
        <w:br/>
        <w:t xml:space="preserve">   </w:t>
      </w:r>
      <w:r w:rsidR="00CB0298">
        <w:rPr>
          <w:rFonts w:ascii="Arial" w:eastAsia="Arial" w:hAnsi="Arial" w:cs="Arial"/>
          <w:b/>
          <w:sz w:val="23"/>
          <w:szCs w:val="23"/>
        </w:rPr>
        <w:t xml:space="preserve">Total </w:t>
      </w:r>
      <w:r w:rsidR="0055704B" w:rsidRPr="00340ED4">
        <w:rPr>
          <w:rFonts w:ascii="Arial" w:eastAsia="Arial" w:hAnsi="Arial" w:cs="Arial"/>
          <w:b/>
          <w:sz w:val="23"/>
          <w:szCs w:val="23"/>
        </w:rPr>
        <w:t>$1,</w:t>
      </w:r>
      <w:r w:rsidR="00340ED4" w:rsidRPr="00340ED4">
        <w:rPr>
          <w:rFonts w:ascii="Arial" w:eastAsia="Arial" w:hAnsi="Arial" w:cs="Arial"/>
          <w:b/>
          <w:sz w:val="23"/>
          <w:szCs w:val="23"/>
        </w:rPr>
        <w:t>420,105</w:t>
      </w:r>
    </w:p>
    <w:p w:rsidR="00F61BB8" w:rsidRPr="00F61BB8" w:rsidRDefault="00F61BB8" w:rsidP="00F61BB8">
      <w:pPr>
        <w:pStyle w:val="ListParagraph"/>
        <w:numPr>
          <w:ilvl w:val="0"/>
          <w:numId w:val="4"/>
        </w:numPr>
        <w:rPr>
          <w:rFonts w:ascii="Arial" w:eastAsia="Arial" w:hAnsi="Arial" w:cs="Arial"/>
          <w:b/>
          <w:color w:val="000000"/>
          <w:sz w:val="23"/>
          <w:szCs w:val="23"/>
        </w:rPr>
      </w:pPr>
      <w:r w:rsidRPr="00F61BB8">
        <w:rPr>
          <w:rFonts w:ascii="Arial" w:eastAsia="Arial" w:hAnsi="Arial" w:cs="Arial"/>
          <w:b/>
          <w:color w:val="000000"/>
          <w:sz w:val="23"/>
          <w:szCs w:val="23"/>
        </w:rPr>
        <w:t>La Paz County Attorney's Office - $</w:t>
      </w:r>
      <w:r w:rsidR="005C65FD">
        <w:rPr>
          <w:rFonts w:ascii="Arial" w:eastAsia="Arial" w:hAnsi="Arial" w:cs="Arial"/>
          <w:b/>
          <w:color w:val="000000"/>
          <w:sz w:val="23"/>
          <w:szCs w:val="23"/>
        </w:rPr>
        <w:t>1</w:t>
      </w:r>
      <w:r w:rsidR="00791561">
        <w:rPr>
          <w:rFonts w:ascii="Arial" w:eastAsia="Arial" w:hAnsi="Arial" w:cs="Arial"/>
          <w:b/>
          <w:color w:val="000000"/>
          <w:sz w:val="23"/>
          <w:szCs w:val="23"/>
        </w:rPr>
        <w:t>3</w:t>
      </w:r>
      <w:r w:rsidR="00340ED4">
        <w:rPr>
          <w:rFonts w:ascii="Arial" w:eastAsia="Arial" w:hAnsi="Arial" w:cs="Arial"/>
          <w:b/>
          <w:color w:val="000000"/>
          <w:sz w:val="23"/>
          <w:szCs w:val="23"/>
        </w:rPr>
        <w:t>2,137</w:t>
      </w:r>
    </w:p>
    <w:p w:rsidR="00F61BB8" w:rsidRPr="00F61BB8" w:rsidRDefault="00F61BB8" w:rsidP="00F61BB8">
      <w:pPr>
        <w:pStyle w:val="ListParagraph"/>
        <w:numPr>
          <w:ilvl w:val="0"/>
          <w:numId w:val="4"/>
        </w:numPr>
        <w:rPr>
          <w:rFonts w:ascii="Arial" w:eastAsia="Arial" w:hAnsi="Arial" w:cs="Arial"/>
          <w:b/>
          <w:color w:val="000000"/>
          <w:sz w:val="23"/>
          <w:szCs w:val="23"/>
        </w:rPr>
      </w:pPr>
      <w:r w:rsidRPr="00F61BB8">
        <w:rPr>
          <w:rFonts w:ascii="Arial" w:eastAsia="Arial" w:hAnsi="Arial" w:cs="Arial"/>
          <w:b/>
          <w:color w:val="000000"/>
          <w:sz w:val="23"/>
          <w:szCs w:val="23"/>
        </w:rPr>
        <w:t>Maricopa County Attorney's Office - $</w:t>
      </w:r>
      <w:r w:rsidR="00340ED4">
        <w:rPr>
          <w:rFonts w:ascii="Arial" w:eastAsia="Arial" w:hAnsi="Arial" w:cs="Arial"/>
          <w:b/>
          <w:color w:val="000000"/>
          <w:sz w:val="23"/>
          <w:szCs w:val="23"/>
        </w:rPr>
        <w:t>349,042</w:t>
      </w:r>
    </w:p>
    <w:p w:rsidR="00623BD1" w:rsidRPr="00791561" w:rsidRDefault="00F61BB8" w:rsidP="005F65D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3"/>
          <w:szCs w:val="23"/>
        </w:rPr>
      </w:pPr>
      <w:r w:rsidRPr="00F61BB8">
        <w:rPr>
          <w:rFonts w:ascii="Arial" w:eastAsia="Arial" w:hAnsi="Arial" w:cs="Arial"/>
          <w:b/>
          <w:color w:val="000000"/>
          <w:sz w:val="23"/>
          <w:szCs w:val="23"/>
        </w:rPr>
        <w:t>Mohave County Attorney's Office - $1</w:t>
      </w:r>
      <w:r w:rsidR="00340ED4">
        <w:rPr>
          <w:rFonts w:ascii="Arial" w:eastAsia="Arial" w:hAnsi="Arial" w:cs="Arial"/>
          <w:b/>
          <w:color w:val="000000"/>
          <w:sz w:val="23"/>
          <w:szCs w:val="23"/>
        </w:rPr>
        <w:t>51,456</w:t>
      </w:r>
    </w:p>
    <w:p w:rsidR="00791561" w:rsidRPr="00F61BB8" w:rsidRDefault="00791561" w:rsidP="00791561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/>
          <w:sz w:val="23"/>
          <w:szCs w:val="23"/>
        </w:rPr>
      </w:pPr>
      <w:r w:rsidRPr="00F61BB8">
        <w:rPr>
          <w:rFonts w:ascii="Arial" w:eastAsia="Arial" w:hAnsi="Arial" w:cs="Arial"/>
          <w:b/>
          <w:color w:val="000000"/>
          <w:sz w:val="23"/>
          <w:szCs w:val="23"/>
        </w:rPr>
        <w:t>Pima County Attorney’s Office - $3</w:t>
      </w:r>
      <w:r w:rsidR="00340ED4">
        <w:rPr>
          <w:rFonts w:ascii="Arial" w:eastAsia="Arial" w:hAnsi="Arial" w:cs="Arial"/>
          <w:b/>
          <w:color w:val="000000"/>
          <w:sz w:val="23"/>
          <w:szCs w:val="23"/>
        </w:rPr>
        <w:t>11,709</w:t>
      </w:r>
      <w:r w:rsidRPr="00F61BB8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</w:p>
    <w:p w:rsidR="00F61BB8" w:rsidRPr="00F61BB8" w:rsidRDefault="00F61BB8" w:rsidP="00F61BB8">
      <w:pPr>
        <w:pStyle w:val="ListParagraph"/>
        <w:numPr>
          <w:ilvl w:val="0"/>
          <w:numId w:val="4"/>
        </w:numPr>
        <w:rPr>
          <w:rFonts w:ascii="Arial" w:eastAsia="Arial" w:hAnsi="Arial" w:cs="Arial"/>
          <w:b/>
          <w:sz w:val="23"/>
          <w:szCs w:val="23"/>
        </w:rPr>
      </w:pPr>
      <w:r w:rsidRPr="00F61BB8">
        <w:rPr>
          <w:rFonts w:ascii="Arial" w:eastAsia="Arial" w:hAnsi="Arial" w:cs="Arial"/>
          <w:b/>
          <w:sz w:val="23"/>
          <w:szCs w:val="23"/>
        </w:rPr>
        <w:t>Pinal County Attorney's Office - $3</w:t>
      </w:r>
      <w:r w:rsidR="00340ED4">
        <w:rPr>
          <w:rFonts w:ascii="Arial" w:eastAsia="Arial" w:hAnsi="Arial" w:cs="Arial"/>
          <w:b/>
          <w:sz w:val="23"/>
          <w:szCs w:val="23"/>
        </w:rPr>
        <w:t>94,967</w:t>
      </w:r>
    </w:p>
    <w:p w:rsidR="00623BD1" w:rsidRPr="00F61BB8" w:rsidRDefault="00623BD1" w:rsidP="00623B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3"/>
          <w:szCs w:val="23"/>
        </w:rPr>
      </w:pPr>
      <w:r w:rsidRPr="00F61BB8">
        <w:rPr>
          <w:rFonts w:ascii="Arial" w:eastAsia="Arial" w:hAnsi="Arial" w:cs="Arial"/>
          <w:b/>
          <w:color w:val="000000"/>
          <w:sz w:val="23"/>
          <w:szCs w:val="23"/>
        </w:rPr>
        <w:t>Santa Cruz Co. Attorney’s Office - $80,79</w:t>
      </w:r>
      <w:r w:rsidR="00791561">
        <w:rPr>
          <w:rFonts w:ascii="Arial" w:eastAsia="Arial" w:hAnsi="Arial" w:cs="Arial"/>
          <w:b/>
          <w:color w:val="000000"/>
          <w:sz w:val="23"/>
          <w:szCs w:val="23"/>
        </w:rPr>
        <w:t>4</w:t>
      </w:r>
    </w:p>
    <w:p w:rsidR="009C035F" w:rsidRDefault="00623BD1" w:rsidP="00E72981">
      <w:pPr>
        <w:ind w:left="3600"/>
        <w:rPr>
          <w:rFonts w:ascii="Arial" w:eastAsia="Arial" w:hAnsi="Arial" w:cs="Arial"/>
          <w:sz w:val="23"/>
          <w:szCs w:val="23"/>
        </w:rPr>
      </w:pPr>
      <w:r w:rsidRPr="00F61BB8">
        <w:rPr>
          <w:rFonts w:ascii="Arial" w:eastAsia="Arial" w:hAnsi="Arial" w:cs="Arial"/>
          <w:b/>
          <w:sz w:val="23"/>
          <w:szCs w:val="23"/>
        </w:rPr>
        <w:t>•  Subcommittee Recommendations for the Full</w:t>
      </w:r>
      <w:r w:rsidRPr="00F61BB8">
        <w:rPr>
          <w:rFonts w:ascii="Arial" w:eastAsia="Arial" w:hAnsi="Arial" w:cs="Arial"/>
          <w:b/>
          <w:sz w:val="23"/>
          <w:szCs w:val="23"/>
        </w:rPr>
        <w:br/>
        <w:t xml:space="preserve">    </w:t>
      </w:r>
      <w:r w:rsidR="00714011">
        <w:rPr>
          <w:rFonts w:ascii="Arial" w:eastAsia="Arial" w:hAnsi="Arial" w:cs="Arial"/>
          <w:b/>
          <w:sz w:val="23"/>
          <w:szCs w:val="23"/>
        </w:rPr>
        <w:t>A</w:t>
      </w:r>
      <w:r w:rsidR="00B4455D">
        <w:rPr>
          <w:rFonts w:ascii="Arial" w:eastAsia="Arial" w:hAnsi="Arial" w:cs="Arial"/>
          <w:b/>
          <w:sz w:val="23"/>
          <w:szCs w:val="23"/>
        </w:rPr>
        <w:t xml:space="preserve">ATA </w:t>
      </w:r>
      <w:r w:rsidRPr="00F61BB8">
        <w:rPr>
          <w:rFonts w:ascii="Arial" w:eastAsia="Arial" w:hAnsi="Arial" w:cs="Arial"/>
          <w:b/>
          <w:sz w:val="23"/>
          <w:szCs w:val="23"/>
        </w:rPr>
        <w:t xml:space="preserve">Board – June </w:t>
      </w:r>
      <w:r w:rsidR="00714011">
        <w:rPr>
          <w:rFonts w:ascii="Arial" w:eastAsia="Arial" w:hAnsi="Arial" w:cs="Arial"/>
          <w:b/>
          <w:sz w:val="23"/>
          <w:szCs w:val="23"/>
        </w:rPr>
        <w:t>2</w:t>
      </w:r>
      <w:r w:rsidR="00340342">
        <w:rPr>
          <w:rFonts w:ascii="Arial" w:eastAsia="Arial" w:hAnsi="Arial" w:cs="Arial"/>
          <w:b/>
          <w:sz w:val="23"/>
          <w:szCs w:val="23"/>
        </w:rPr>
        <w:t>0</w:t>
      </w:r>
      <w:r w:rsidR="00714011">
        <w:rPr>
          <w:rFonts w:ascii="Arial" w:eastAsia="Arial" w:hAnsi="Arial" w:cs="Arial"/>
          <w:b/>
          <w:sz w:val="23"/>
          <w:szCs w:val="23"/>
        </w:rPr>
        <w:t xml:space="preserve">, </w:t>
      </w:r>
      <w:r w:rsidRPr="00F61BB8">
        <w:rPr>
          <w:rFonts w:ascii="Arial" w:eastAsia="Arial" w:hAnsi="Arial" w:cs="Arial"/>
          <w:b/>
          <w:sz w:val="23"/>
          <w:szCs w:val="23"/>
        </w:rPr>
        <w:t>202</w:t>
      </w:r>
      <w:r w:rsidR="00340342">
        <w:rPr>
          <w:rFonts w:ascii="Arial" w:eastAsia="Arial" w:hAnsi="Arial" w:cs="Arial"/>
          <w:b/>
          <w:sz w:val="23"/>
          <w:szCs w:val="23"/>
        </w:rPr>
        <w:t>5</w:t>
      </w:r>
      <w:r w:rsidR="00E21271">
        <w:rPr>
          <w:rFonts w:ascii="Arial" w:eastAsia="Arial" w:hAnsi="Arial" w:cs="Arial"/>
          <w:b/>
          <w:sz w:val="23"/>
          <w:szCs w:val="23"/>
        </w:rPr>
        <w:t xml:space="preserve"> – 10am</w:t>
      </w:r>
      <w:r>
        <w:rPr>
          <w:rFonts w:ascii="Arial" w:eastAsia="Arial" w:hAnsi="Arial" w:cs="Arial"/>
          <w:b/>
          <w:sz w:val="23"/>
          <w:szCs w:val="23"/>
        </w:rPr>
        <w:br/>
      </w:r>
    </w:p>
    <w:p w:rsidR="009C035F" w:rsidRDefault="004A05F2" w:rsidP="00340ED4">
      <w:pPr>
        <w:numPr>
          <w:ilvl w:val="0"/>
          <w:numId w:val="1"/>
        </w:numPr>
        <w:ind w:left="2430" w:hanging="990"/>
        <w:rPr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CALL TO THE PUBLIC</w:t>
      </w:r>
    </w:p>
    <w:p w:rsidR="009C035F" w:rsidRDefault="004A05F2">
      <w:pPr>
        <w:ind w:left="26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Those wishing to address the Authority need not request permission in advance.  Presentations will be limited to five (5) minutes.  Action taken as a result of public comment will be limited to directing staff to study the matter or rescheduling the matter for further consideration and decision at a later date.</w:t>
      </w:r>
      <w:r>
        <w:rPr>
          <w:rFonts w:ascii="Arial" w:eastAsia="Arial" w:hAnsi="Arial" w:cs="Arial"/>
          <w:b/>
          <w:sz w:val="23"/>
          <w:szCs w:val="23"/>
        </w:rPr>
        <w:br/>
      </w:r>
    </w:p>
    <w:p w:rsidR="009C035F" w:rsidRDefault="004A05F2" w:rsidP="00340ED4">
      <w:pPr>
        <w:numPr>
          <w:ilvl w:val="0"/>
          <w:numId w:val="1"/>
        </w:numPr>
        <w:ind w:left="2430" w:hanging="990"/>
        <w:rPr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ADJOURNMENT</w:t>
      </w:r>
    </w:p>
    <w:p w:rsidR="009C035F" w:rsidRDefault="009C035F">
      <w:pPr>
        <w:ind w:left="2880" w:firstLine="720"/>
        <w:rPr>
          <w:rFonts w:ascii="Arial" w:eastAsia="Arial" w:hAnsi="Arial" w:cs="Arial"/>
          <w:sz w:val="23"/>
          <w:szCs w:val="23"/>
        </w:rPr>
      </w:pPr>
    </w:p>
    <w:p w:rsidR="009C035F" w:rsidRDefault="004A05F2">
      <w:pPr>
        <w:ind w:left="2880" w:firstLine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Dated this </w:t>
      </w:r>
      <w:r w:rsidR="00F94E69">
        <w:rPr>
          <w:rFonts w:ascii="Arial" w:eastAsia="Arial" w:hAnsi="Arial" w:cs="Arial"/>
          <w:b/>
          <w:sz w:val="23"/>
          <w:szCs w:val="23"/>
        </w:rPr>
        <w:t>6</w:t>
      </w:r>
      <w:r w:rsidR="00F94E69" w:rsidRPr="00F94E69">
        <w:rPr>
          <w:rFonts w:ascii="Arial" w:eastAsia="Arial" w:hAnsi="Arial" w:cs="Arial"/>
          <w:b/>
          <w:sz w:val="23"/>
          <w:szCs w:val="23"/>
          <w:vertAlign w:val="superscript"/>
        </w:rPr>
        <w:t>th</w:t>
      </w:r>
      <w:r w:rsidR="00F94E69">
        <w:rPr>
          <w:rFonts w:ascii="Arial" w:eastAsia="Arial" w:hAnsi="Arial" w:cs="Arial"/>
          <w:b/>
          <w:sz w:val="23"/>
          <w:szCs w:val="23"/>
        </w:rPr>
        <w:t xml:space="preserve"> </w:t>
      </w:r>
      <w:r w:rsidRPr="00A06AC0">
        <w:rPr>
          <w:rFonts w:ascii="Arial" w:eastAsia="Arial" w:hAnsi="Arial" w:cs="Arial"/>
          <w:b/>
          <w:sz w:val="23"/>
          <w:szCs w:val="23"/>
        </w:rPr>
        <w:t xml:space="preserve">day of </w:t>
      </w:r>
      <w:r w:rsidR="00E75EE6">
        <w:rPr>
          <w:rFonts w:ascii="Arial" w:eastAsia="Arial" w:hAnsi="Arial" w:cs="Arial"/>
          <w:b/>
          <w:sz w:val="23"/>
          <w:szCs w:val="23"/>
        </w:rPr>
        <w:t xml:space="preserve">June </w:t>
      </w:r>
      <w:r>
        <w:rPr>
          <w:rFonts w:ascii="Arial" w:eastAsia="Arial" w:hAnsi="Arial" w:cs="Arial"/>
          <w:b/>
          <w:sz w:val="23"/>
          <w:szCs w:val="23"/>
        </w:rPr>
        <w:t>202</w:t>
      </w:r>
      <w:r w:rsidR="00340342">
        <w:rPr>
          <w:rFonts w:ascii="Arial" w:eastAsia="Arial" w:hAnsi="Arial" w:cs="Arial"/>
          <w:b/>
          <w:sz w:val="23"/>
          <w:szCs w:val="23"/>
        </w:rPr>
        <w:t>5</w:t>
      </w:r>
      <w:r>
        <w:rPr>
          <w:rFonts w:ascii="Arial" w:eastAsia="Arial" w:hAnsi="Arial" w:cs="Arial"/>
          <w:b/>
          <w:sz w:val="23"/>
          <w:szCs w:val="23"/>
        </w:rPr>
        <w:t>.</w:t>
      </w:r>
      <w:bookmarkStart w:id="1" w:name="_GoBack"/>
      <w:bookmarkEnd w:id="1"/>
    </w:p>
    <w:p w:rsidR="009C035F" w:rsidRDefault="004A05F2">
      <w:pPr>
        <w:ind w:firstLine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ab/>
      </w:r>
      <w:r>
        <w:rPr>
          <w:rFonts w:ascii="Arial" w:eastAsia="Arial" w:hAnsi="Arial" w:cs="Arial"/>
          <w:b/>
          <w:sz w:val="23"/>
          <w:szCs w:val="23"/>
        </w:rPr>
        <w:tab/>
      </w:r>
      <w:r>
        <w:rPr>
          <w:rFonts w:ascii="Arial" w:eastAsia="Arial" w:hAnsi="Arial" w:cs="Arial"/>
          <w:b/>
          <w:sz w:val="23"/>
          <w:szCs w:val="23"/>
        </w:rPr>
        <w:tab/>
        <w:t xml:space="preserve">        </w:t>
      </w:r>
      <w:r>
        <w:rPr>
          <w:rFonts w:ascii="Arial" w:eastAsia="Arial" w:hAnsi="Arial" w:cs="Arial"/>
          <w:b/>
          <w:sz w:val="23"/>
          <w:szCs w:val="23"/>
        </w:rPr>
        <w:tab/>
      </w:r>
      <w:r>
        <w:rPr>
          <w:rFonts w:ascii="Arial" w:eastAsia="Arial" w:hAnsi="Arial" w:cs="Arial"/>
          <w:b/>
          <w:sz w:val="23"/>
          <w:szCs w:val="23"/>
        </w:rPr>
        <w:tab/>
        <w:t>Ar</w:t>
      </w:r>
      <w:r w:rsidR="00DE7334">
        <w:rPr>
          <w:rFonts w:ascii="Arial" w:eastAsia="Arial" w:hAnsi="Arial" w:cs="Arial"/>
          <w:b/>
          <w:sz w:val="23"/>
          <w:szCs w:val="23"/>
        </w:rPr>
        <w:t xml:space="preserve">izona </w:t>
      </w:r>
      <w:r>
        <w:rPr>
          <w:rFonts w:ascii="Arial" w:eastAsia="Arial" w:hAnsi="Arial" w:cs="Arial"/>
          <w:b/>
          <w:sz w:val="23"/>
          <w:szCs w:val="23"/>
        </w:rPr>
        <w:t xml:space="preserve">Automobile Theft Authority                                                               </w:t>
      </w:r>
    </w:p>
    <w:p w:rsidR="009C035F" w:rsidRDefault="00DE7334">
      <w:pPr>
        <w:ind w:left="3240" w:firstLine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By</w:t>
      </w:r>
      <w:r w:rsidRPr="002C6676">
        <w:rPr>
          <w:rFonts w:ascii="Arial" w:eastAsia="Arial" w:hAnsi="Arial" w:cs="Arial"/>
          <w:b/>
          <w:i/>
          <w:sz w:val="23"/>
          <w:szCs w:val="23"/>
        </w:rPr>
        <w:t>:</w:t>
      </w:r>
      <w:r w:rsidRPr="002C6676">
        <w:rPr>
          <w:rFonts w:ascii="Caveat" w:eastAsia="Caveat" w:hAnsi="Caveat" w:cs="Caveat"/>
          <w:b/>
          <w:i/>
          <w:sz w:val="23"/>
          <w:szCs w:val="23"/>
        </w:rPr>
        <w:t xml:space="preserve"> Ann</w:t>
      </w:r>
      <w:r w:rsidR="004A05F2" w:rsidRPr="002C6676">
        <w:rPr>
          <w:rFonts w:ascii="Caveat" w:eastAsia="Caveat" w:hAnsi="Caveat" w:cs="Caveat"/>
          <w:b/>
          <w:i/>
          <w:sz w:val="23"/>
          <w:szCs w:val="23"/>
        </w:rPr>
        <w:t xml:space="preserve"> Armstrong</w:t>
      </w:r>
      <w:r w:rsidR="004A05F2">
        <w:rPr>
          <w:rFonts w:ascii="Arial" w:eastAsia="Arial" w:hAnsi="Arial" w:cs="Arial"/>
          <w:b/>
          <w:sz w:val="23"/>
          <w:szCs w:val="23"/>
        </w:rPr>
        <w:t xml:space="preserve"> for </w:t>
      </w:r>
      <w:r w:rsidR="004A05F2">
        <w:rPr>
          <w:rFonts w:ascii="Arial" w:eastAsia="Arial" w:hAnsi="Arial" w:cs="Arial"/>
          <w:sz w:val="23"/>
          <w:szCs w:val="23"/>
        </w:rPr>
        <w:br/>
      </w:r>
      <w:r w:rsidR="004A05F2">
        <w:rPr>
          <w:rFonts w:ascii="Arial" w:eastAsia="Arial" w:hAnsi="Arial" w:cs="Arial"/>
          <w:sz w:val="23"/>
          <w:szCs w:val="23"/>
        </w:rPr>
        <w:tab/>
      </w:r>
      <w:r w:rsidR="004A05F2">
        <w:rPr>
          <w:rFonts w:ascii="Arial" w:eastAsia="Arial" w:hAnsi="Arial" w:cs="Arial"/>
          <w:b/>
          <w:sz w:val="23"/>
          <w:szCs w:val="23"/>
        </w:rPr>
        <w:t xml:space="preserve">Chief Michael Soelberg, Law Enforcement </w:t>
      </w:r>
      <w:r w:rsidR="004A05F2">
        <w:rPr>
          <w:rFonts w:ascii="Arial" w:eastAsia="Arial" w:hAnsi="Arial" w:cs="Arial"/>
          <w:b/>
          <w:sz w:val="23"/>
          <w:szCs w:val="23"/>
        </w:rPr>
        <w:br/>
      </w:r>
      <w:r w:rsidR="004A05F2">
        <w:rPr>
          <w:rFonts w:ascii="Arial" w:eastAsia="Arial" w:hAnsi="Arial" w:cs="Arial"/>
          <w:b/>
          <w:sz w:val="23"/>
          <w:szCs w:val="23"/>
        </w:rPr>
        <w:tab/>
        <w:t xml:space="preserve">Subcommittee Chair  </w:t>
      </w:r>
    </w:p>
    <w:p w:rsidR="00ED06F3" w:rsidRDefault="00ED06F3" w:rsidP="00C22CB9">
      <w:pPr>
        <w:pStyle w:val="NormalWeb"/>
        <w:pBdr>
          <w:bottom w:val="single" w:sz="12" w:space="1" w:color="auto"/>
        </w:pBdr>
        <w:spacing w:before="0" w:beforeAutospacing="0" w:after="0" w:afterAutospacing="0"/>
        <w:ind w:right="-900"/>
        <w:rPr>
          <w:rFonts w:ascii="Arial" w:hAnsi="Arial" w:cs="Arial"/>
          <w:color w:val="000000"/>
          <w:sz w:val="23"/>
          <w:szCs w:val="23"/>
        </w:rPr>
      </w:pPr>
    </w:p>
    <w:p w:rsidR="00E04C16" w:rsidRDefault="00E04C16" w:rsidP="00C22CB9">
      <w:pPr>
        <w:pStyle w:val="NormalWeb"/>
        <w:pBdr>
          <w:bottom w:val="single" w:sz="12" w:space="1" w:color="auto"/>
        </w:pBdr>
        <w:spacing w:before="0" w:beforeAutospacing="0" w:after="0" w:afterAutospacing="0"/>
        <w:ind w:right="-900"/>
        <w:rPr>
          <w:rFonts w:ascii="Arial" w:hAnsi="Arial" w:cs="Arial"/>
          <w:color w:val="000000"/>
          <w:sz w:val="23"/>
          <w:szCs w:val="23"/>
        </w:rPr>
      </w:pPr>
    </w:p>
    <w:p w:rsidR="00E04C16" w:rsidRDefault="00E04C16" w:rsidP="00C22CB9">
      <w:pPr>
        <w:pStyle w:val="NormalWeb"/>
        <w:pBdr>
          <w:bottom w:val="single" w:sz="12" w:space="1" w:color="auto"/>
        </w:pBdr>
        <w:spacing w:before="0" w:beforeAutospacing="0" w:after="0" w:afterAutospacing="0"/>
        <w:ind w:right="-900"/>
        <w:rPr>
          <w:rFonts w:ascii="Arial" w:hAnsi="Arial" w:cs="Arial"/>
          <w:color w:val="000000"/>
          <w:sz w:val="23"/>
          <w:szCs w:val="23"/>
        </w:rPr>
      </w:pPr>
    </w:p>
    <w:p w:rsidR="00E04C16" w:rsidRDefault="00E04C16" w:rsidP="00C22CB9">
      <w:pPr>
        <w:pStyle w:val="NormalWeb"/>
        <w:pBdr>
          <w:bottom w:val="single" w:sz="12" w:space="1" w:color="auto"/>
        </w:pBdr>
        <w:spacing w:before="0" w:beforeAutospacing="0" w:after="0" w:afterAutospacing="0"/>
        <w:ind w:right="-900"/>
        <w:rPr>
          <w:rFonts w:ascii="Arial" w:hAnsi="Arial" w:cs="Arial"/>
          <w:color w:val="000000"/>
          <w:sz w:val="23"/>
          <w:szCs w:val="23"/>
        </w:rPr>
      </w:pPr>
    </w:p>
    <w:p w:rsidR="00E04C16" w:rsidRDefault="00E04C16" w:rsidP="00C22CB9">
      <w:pPr>
        <w:pStyle w:val="NormalWeb"/>
        <w:pBdr>
          <w:bottom w:val="single" w:sz="12" w:space="1" w:color="auto"/>
        </w:pBdr>
        <w:spacing w:before="0" w:beforeAutospacing="0" w:after="0" w:afterAutospacing="0"/>
        <w:ind w:right="-900"/>
        <w:rPr>
          <w:rFonts w:ascii="Arial" w:hAnsi="Arial" w:cs="Arial"/>
          <w:color w:val="000000"/>
          <w:sz w:val="23"/>
          <w:szCs w:val="23"/>
        </w:rPr>
      </w:pPr>
    </w:p>
    <w:p w:rsidR="00340342" w:rsidRDefault="00340342" w:rsidP="00C22CB9">
      <w:pPr>
        <w:pStyle w:val="NormalWeb"/>
        <w:pBdr>
          <w:bottom w:val="single" w:sz="12" w:space="1" w:color="auto"/>
        </w:pBdr>
        <w:spacing w:before="0" w:beforeAutospacing="0" w:after="0" w:afterAutospacing="0"/>
        <w:ind w:right="-900"/>
        <w:rPr>
          <w:rFonts w:ascii="Arial" w:hAnsi="Arial" w:cs="Arial"/>
          <w:color w:val="000000"/>
          <w:sz w:val="23"/>
          <w:szCs w:val="23"/>
        </w:rPr>
      </w:pPr>
    </w:p>
    <w:p w:rsidR="00340342" w:rsidRDefault="00340342" w:rsidP="00C22CB9">
      <w:pPr>
        <w:pStyle w:val="NormalWeb"/>
        <w:pBdr>
          <w:bottom w:val="single" w:sz="12" w:space="1" w:color="auto"/>
        </w:pBdr>
        <w:spacing w:before="0" w:beforeAutospacing="0" w:after="0" w:afterAutospacing="0"/>
        <w:ind w:right="-900"/>
        <w:rPr>
          <w:rFonts w:ascii="Arial" w:hAnsi="Arial" w:cs="Arial"/>
          <w:color w:val="000000"/>
          <w:sz w:val="23"/>
          <w:szCs w:val="23"/>
        </w:rPr>
      </w:pPr>
    </w:p>
    <w:p w:rsidR="00C22CB9" w:rsidRPr="00C22CB9" w:rsidRDefault="00C22CB9" w:rsidP="00C22CB9">
      <w:pPr>
        <w:pStyle w:val="NormalWeb"/>
        <w:pBdr>
          <w:bottom w:val="single" w:sz="12" w:space="1" w:color="auto"/>
        </w:pBdr>
        <w:spacing w:before="0" w:beforeAutospacing="0" w:after="0" w:afterAutospacing="0"/>
        <w:ind w:right="-900"/>
        <w:rPr>
          <w:rFonts w:ascii="Arial" w:hAnsi="Arial" w:cs="Arial"/>
          <w:sz w:val="23"/>
          <w:szCs w:val="23"/>
        </w:rPr>
      </w:pPr>
      <w:r w:rsidRPr="00C22CB9">
        <w:rPr>
          <w:rFonts w:ascii="Arial" w:hAnsi="Arial" w:cs="Arial"/>
          <w:color w:val="000000"/>
          <w:sz w:val="23"/>
          <w:szCs w:val="23"/>
        </w:rPr>
        <w:t>This agenda is subject to change up to 24 hours in advance of the meeting.  A copy of the agenda and background materials provided to A</w:t>
      </w:r>
      <w:r w:rsidR="00714011">
        <w:rPr>
          <w:rFonts w:ascii="Arial" w:hAnsi="Arial" w:cs="Arial"/>
          <w:color w:val="000000"/>
          <w:sz w:val="23"/>
          <w:szCs w:val="23"/>
        </w:rPr>
        <w:t>A</w:t>
      </w:r>
      <w:r w:rsidRPr="00C22CB9">
        <w:rPr>
          <w:rFonts w:ascii="Arial" w:hAnsi="Arial" w:cs="Arial"/>
          <w:color w:val="000000"/>
          <w:sz w:val="23"/>
          <w:szCs w:val="23"/>
        </w:rPr>
        <w:t>TA members is available for public inspection at the Arizona Automobile Theft Authority, 100 N. 15th Avenue, Suite 261, Phoenix, AZ 85007. 602 364-2886.</w:t>
      </w:r>
    </w:p>
    <w:p w:rsidR="00C22CB9" w:rsidRDefault="00C22CB9" w:rsidP="00C22CB9">
      <w:pPr>
        <w:pStyle w:val="NormalWeb"/>
        <w:spacing w:before="0" w:beforeAutospacing="0" w:after="0" w:afterAutospacing="0"/>
        <w:ind w:right="-900"/>
        <w:rPr>
          <w:rFonts w:ascii="Arial" w:hAnsi="Arial" w:cs="Arial"/>
          <w:i/>
          <w:iCs/>
          <w:color w:val="000000"/>
          <w:sz w:val="23"/>
          <w:szCs w:val="23"/>
        </w:rPr>
      </w:pPr>
      <w:r w:rsidRPr="00C22CB9">
        <w:rPr>
          <w:rFonts w:ascii="Arial" w:hAnsi="Arial" w:cs="Arial"/>
          <w:color w:val="000000"/>
          <w:sz w:val="23"/>
          <w:szCs w:val="23"/>
        </w:rPr>
        <w:br/>
      </w:r>
      <w:r w:rsidRPr="00C22CB9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Executive Session - </w:t>
      </w:r>
      <w:r w:rsidRPr="00C22CB9">
        <w:rPr>
          <w:rFonts w:ascii="Arial" w:hAnsi="Arial" w:cs="Arial"/>
          <w:i/>
          <w:iCs/>
          <w:color w:val="000000"/>
          <w:sz w:val="23"/>
          <w:szCs w:val="23"/>
        </w:rPr>
        <w:t> </w:t>
      </w:r>
      <w:r w:rsidRPr="00C22CB9">
        <w:rPr>
          <w:rFonts w:ascii="Arial" w:hAnsi="Arial" w:cs="Arial"/>
          <w:i/>
          <w:iCs/>
          <w:color w:val="000000"/>
          <w:sz w:val="23"/>
          <w:szCs w:val="23"/>
        </w:rPr>
        <w:br/>
        <w:t xml:space="preserve">The </w:t>
      </w:r>
      <w:r w:rsidR="00714011">
        <w:rPr>
          <w:rFonts w:ascii="Arial" w:hAnsi="Arial" w:cs="Arial"/>
          <w:i/>
          <w:iCs/>
          <w:color w:val="000000"/>
          <w:sz w:val="23"/>
          <w:szCs w:val="23"/>
        </w:rPr>
        <w:t xml:space="preserve">Arizona </w:t>
      </w:r>
      <w:r w:rsidRPr="00C22CB9">
        <w:rPr>
          <w:rFonts w:ascii="Arial" w:hAnsi="Arial" w:cs="Arial"/>
          <w:i/>
          <w:iCs/>
          <w:color w:val="000000"/>
          <w:sz w:val="23"/>
          <w:szCs w:val="23"/>
        </w:rPr>
        <w:t>Automobile Theft Authority, upon majority vote of a quorum of the members, may hold an Executive Session on any item on the agenda, where applicable, for purposes of obtaining legal advice pursuant to A.R.S. § 38-431.03(A)(3).  Executive Sessions are not open to the public. </w:t>
      </w:r>
    </w:p>
    <w:p w:rsidR="00623BD1" w:rsidRDefault="00623BD1" w:rsidP="00C22CB9">
      <w:pPr>
        <w:pStyle w:val="NormalWeb"/>
        <w:spacing w:before="0" w:beforeAutospacing="0" w:after="0" w:afterAutospacing="0"/>
        <w:ind w:right="-900"/>
        <w:rPr>
          <w:rFonts w:ascii="Arial" w:hAnsi="Arial" w:cs="Arial"/>
          <w:sz w:val="23"/>
          <w:szCs w:val="23"/>
        </w:rPr>
      </w:pPr>
    </w:p>
    <w:p w:rsidR="00C22CB9" w:rsidRPr="00C22CB9" w:rsidRDefault="00C22CB9" w:rsidP="00C22CB9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22CB9">
        <w:rPr>
          <w:rFonts w:ascii="Arial" w:hAnsi="Arial" w:cs="Arial"/>
          <w:i/>
          <w:iCs/>
          <w:color w:val="000000"/>
          <w:sz w:val="23"/>
          <w:szCs w:val="23"/>
        </w:rPr>
        <w:t>Below are procedures for Board executive session by video/phone access (when applicable): </w:t>
      </w:r>
    </w:p>
    <w:p w:rsidR="00C22CB9" w:rsidRPr="00C22CB9" w:rsidRDefault="00C22CB9" w:rsidP="00C22CB9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22CB9">
        <w:rPr>
          <w:rFonts w:ascii="Arial" w:hAnsi="Arial" w:cs="Arial"/>
          <w:i/>
          <w:iCs/>
          <w:color w:val="000000"/>
          <w:sz w:val="23"/>
          <w:szCs w:val="23"/>
        </w:rPr>
        <w:t>A</w:t>
      </w:r>
      <w:r w:rsidR="00714011">
        <w:rPr>
          <w:rFonts w:ascii="Arial" w:hAnsi="Arial" w:cs="Arial"/>
          <w:i/>
          <w:iCs/>
          <w:color w:val="000000"/>
          <w:sz w:val="23"/>
          <w:szCs w:val="23"/>
        </w:rPr>
        <w:t>A</w:t>
      </w:r>
      <w:r w:rsidRPr="00C22CB9">
        <w:rPr>
          <w:rFonts w:ascii="Arial" w:hAnsi="Arial" w:cs="Arial"/>
          <w:i/>
          <w:iCs/>
          <w:color w:val="000000"/>
          <w:sz w:val="23"/>
          <w:szCs w:val="23"/>
        </w:rPr>
        <w:t>TA Board Chair calls for a motion to enter into executive session, then 2nd motion. </w:t>
      </w:r>
    </w:p>
    <w:p w:rsidR="00C22CB9" w:rsidRPr="00C22CB9" w:rsidRDefault="00C22CB9" w:rsidP="00C22CB9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22CB9">
        <w:rPr>
          <w:rFonts w:ascii="Arial" w:hAnsi="Arial" w:cs="Arial"/>
          <w:i/>
          <w:iCs/>
          <w:color w:val="000000"/>
          <w:sz w:val="23"/>
          <w:szCs w:val="23"/>
        </w:rPr>
        <w:t>An affirmative vote shall result in the following procedures:</w:t>
      </w:r>
    </w:p>
    <w:p w:rsidR="00C22CB9" w:rsidRPr="00C22CB9" w:rsidRDefault="00C22CB9" w:rsidP="00C22CB9">
      <w:pPr>
        <w:rPr>
          <w:rFonts w:ascii="Arial" w:hAnsi="Arial" w:cs="Arial"/>
          <w:sz w:val="23"/>
          <w:szCs w:val="23"/>
        </w:rPr>
      </w:pPr>
    </w:p>
    <w:p w:rsidR="00C22CB9" w:rsidRPr="00C22CB9" w:rsidRDefault="00C22CB9" w:rsidP="00C22CB9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22CB9">
        <w:rPr>
          <w:rFonts w:ascii="Arial" w:hAnsi="Arial" w:cs="Arial"/>
          <w:i/>
          <w:iCs/>
          <w:color w:val="000000"/>
          <w:sz w:val="23"/>
          <w:szCs w:val="23"/>
        </w:rPr>
        <w:t xml:space="preserve">Members of the public and staff must exit the meeting, then rejoin when the open session is reconvened.  The Board Chair will monitor the executive session to ensure </w:t>
      </w:r>
      <w:r w:rsidR="00DE7334" w:rsidRPr="00C22CB9">
        <w:rPr>
          <w:rFonts w:ascii="Arial" w:hAnsi="Arial" w:cs="Arial"/>
          <w:i/>
          <w:iCs/>
          <w:color w:val="000000"/>
          <w:sz w:val="23"/>
          <w:szCs w:val="23"/>
        </w:rPr>
        <w:t>those who</w:t>
      </w:r>
      <w:r w:rsidRPr="00C22CB9">
        <w:rPr>
          <w:rFonts w:ascii="Arial" w:hAnsi="Arial" w:cs="Arial"/>
          <w:i/>
          <w:iCs/>
          <w:color w:val="000000"/>
          <w:sz w:val="23"/>
          <w:szCs w:val="23"/>
        </w:rPr>
        <w:t xml:space="preserve"> remain are A</w:t>
      </w:r>
      <w:r w:rsidR="00714011">
        <w:rPr>
          <w:rFonts w:ascii="Arial" w:hAnsi="Arial" w:cs="Arial"/>
          <w:i/>
          <w:iCs/>
          <w:color w:val="000000"/>
          <w:sz w:val="23"/>
          <w:szCs w:val="23"/>
        </w:rPr>
        <w:t>A</w:t>
      </w:r>
      <w:r w:rsidRPr="00C22CB9">
        <w:rPr>
          <w:rFonts w:ascii="Arial" w:hAnsi="Arial" w:cs="Arial"/>
          <w:i/>
          <w:iCs/>
          <w:color w:val="000000"/>
          <w:sz w:val="23"/>
          <w:szCs w:val="23"/>
        </w:rPr>
        <w:t>TA Board members, invited staff or guests. </w:t>
      </w:r>
    </w:p>
    <w:p w:rsidR="00C22CB9" w:rsidRPr="00C22CB9" w:rsidRDefault="00C22CB9" w:rsidP="00C22CB9">
      <w:pPr>
        <w:rPr>
          <w:rFonts w:ascii="Arial" w:hAnsi="Arial" w:cs="Arial"/>
          <w:sz w:val="23"/>
          <w:szCs w:val="23"/>
        </w:rPr>
      </w:pPr>
    </w:p>
    <w:p w:rsidR="00C22CB9" w:rsidRPr="00C22CB9" w:rsidRDefault="00C22CB9" w:rsidP="00C22CB9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22CB9">
        <w:rPr>
          <w:rFonts w:ascii="Arial" w:hAnsi="Arial" w:cs="Arial"/>
          <w:i/>
          <w:iCs/>
          <w:color w:val="000000"/>
          <w:sz w:val="23"/>
          <w:szCs w:val="23"/>
        </w:rPr>
        <w:t>When the executive session has ended, the Board Chair calls for a motion to conclude and enter back into open session.  Upon a second to the motion and a majority vote of the quorum, A</w:t>
      </w:r>
      <w:r w:rsidR="00714011">
        <w:rPr>
          <w:rFonts w:ascii="Arial" w:hAnsi="Arial" w:cs="Arial"/>
          <w:i/>
          <w:iCs/>
          <w:color w:val="000000"/>
          <w:sz w:val="23"/>
          <w:szCs w:val="23"/>
        </w:rPr>
        <w:t>A</w:t>
      </w:r>
      <w:r w:rsidRPr="00C22CB9">
        <w:rPr>
          <w:rFonts w:ascii="Arial" w:hAnsi="Arial" w:cs="Arial"/>
          <w:i/>
          <w:iCs/>
          <w:color w:val="000000"/>
          <w:sz w:val="23"/>
          <w:szCs w:val="23"/>
        </w:rPr>
        <w:t>TA staff will notify the public in attendance that the executive session has concluded.  The Board resumes the remainder of the open meeting and/or action items, prior to adjournment.  </w:t>
      </w:r>
    </w:p>
    <w:p w:rsidR="00C22CB9" w:rsidRPr="00C22CB9" w:rsidRDefault="00C22CB9">
      <w:pPr>
        <w:rPr>
          <w:rFonts w:ascii="Arial" w:eastAsia="Arial" w:hAnsi="Arial" w:cs="Arial"/>
          <w:sz w:val="23"/>
          <w:szCs w:val="23"/>
        </w:rPr>
      </w:pPr>
    </w:p>
    <w:sectPr w:rsidR="00C22CB9" w:rsidRPr="00C22C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829" w:rsidRDefault="00674829">
      <w:r>
        <w:separator/>
      </w:r>
    </w:p>
  </w:endnote>
  <w:endnote w:type="continuationSeparator" w:id="0">
    <w:p w:rsidR="00674829" w:rsidRDefault="0067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vea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5F" w:rsidRDefault="009C03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5F" w:rsidRDefault="004A05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DE68E7">
      <w:rPr>
        <w:rFonts w:ascii="Cambria" w:eastAsia="Cambria" w:hAnsi="Cambria" w:cs="Cambria"/>
        <w:noProof/>
        <w:color w:val="000000"/>
        <w:sz w:val="22"/>
        <w:szCs w:val="22"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</w:p>
  <w:p w:rsidR="009C035F" w:rsidRDefault="009C03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5F" w:rsidRDefault="009C03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829" w:rsidRDefault="00674829">
      <w:r>
        <w:separator/>
      </w:r>
    </w:p>
  </w:footnote>
  <w:footnote w:type="continuationSeparator" w:id="0">
    <w:p w:rsidR="00674829" w:rsidRDefault="00674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5F" w:rsidRDefault="009C03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5F" w:rsidRDefault="004A05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bookmarkStart w:id="2" w:name="_heading=h.30j0zll" w:colFirst="0" w:colLast="0"/>
    <w:bookmarkEnd w:id="2"/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-561973</wp:posOffset>
          </wp:positionH>
          <wp:positionV relativeFrom="paragraph">
            <wp:posOffset>-209548</wp:posOffset>
          </wp:positionV>
          <wp:extent cx="960120" cy="960120"/>
          <wp:effectExtent l="0" t="0" r="0" b="0"/>
          <wp:wrapNone/>
          <wp:docPr id="5" name="image1.png" descr="G:\Shared drives\AT_Team Drive\ATA Logo\2019Logo3inc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:\Shared drives\AT_Team Drive\ATA Logo\2019Logo3inch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120" cy="960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5F" w:rsidRDefault="009C03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1FBD"/>
    <w:multiLevelType w:val="hybridMultilevel"/>
    <w:tmpl w:val="1E9807F2"/>
    <w:lvl w:ilvl="0" w:tplc="72B85EE6">
      <w:start w:val="2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 w15:restartNumberingAfterBreak="0">
    <w:nsid w:val="1423289E"/>
    <w:multiLevelType w:val="multilevel"/>
    <w:tmpl w:val="E1E0F490"/>
    <w:lvl w:ilvl="0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0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9719BC"/>
    <w:multiLevelType w:val="multilevel"/>
    <w:tmpl w:val="F6968920"/>
    <w:lvl w:ilvl="0">
      <w:start w:val="1"/>
      <w:numFmt w:val="upperRoman"/>
      <w:lvlText w:val="%1."/>
      <w:lvlJc w:val="left"/>
      <w:pPr>
        <w:ind w:left="2520" w:hanging="72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3" w15:restartNumberingAfterBreak="0">
    <w:nsid w:val="325E0112"/>
    <w:multiLevelType w:val="multilevel"/>
    <w:tmpl w:val="82A2F586"/>
    <w:lvl w:ilvl="0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0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2AB6BE2"/>
    <w:multiLevelType w:val="multilevel"/>
    <w:tmpl w:val="1BE68DF4"/>
    <w:lvl w:ilvl="0">
      <w:start w:val="1"/>
      <w:numFmt w:val="upperRoman"/>
      <w:lvlText w:val="%1."/>
      <w:lvlJc w:val="left"/>
      <w:pPr>
        <w:ind w:left="2520" w:hanging="72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5" w15:restartNumberingAfterBreak="0">
    <w:nsid w:val="775559D0"/>
    <w:multiLevelType w:val="hybridMultilevel"/>
    <w:tmpl w:val="40160F68"/>
    <w:lvl w:ilvl="0" w:tplc="99D051CA">
      <w:start w:val="5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35F"/>
    <w:rsid w:val="00017577"/>
    <w:rsid w:val="000B23E9"/>
    <w:rsid w:val="000C0C3C"/>
    <w:rsid w:val="000E5A0F"/>
    <w:rsid w:val="00136C17"/>
    <w:rsid w:val="001A67A6"/>
    <w:rsid w:val="001C4C89"/>
    <w:rsid w:val="001D1994"/>
    <w:rsid w:val="00220B89"/>
    <w:rsid w:val="00232F1D"/>
    <w:rsid w:val="002367FD"/>
    <w:rsid w:val="00280845"/>
    <w:rsid w:val="002868A8"/>
    <w:rsid w:val="002C5050"/>
    <w:rsid w:val="002C6676"/>
    <w:rsid w:val="00333FE5"/>
    <w:rsid w:val="00340342"/>
    <w:rsid w:val="00340ED4"/>
    <w:rsid w:val="00356D78"/>
    <w:rsid w:val="003C048A"/>
    <w:rsid w:val="003C1288"/>
    <w:rsid w:val="00483583"/>
    <w:rsid w:val="004A05F2"/>
    <w:rsid w:val="004A6CBA"/>
    <w:rsid w:val="004F3DAE"/>
    <w:rsid w:val="004F5666"/>
    <w:rsid w:val="0055704B"/>
    <w:rsid w:val="00561BA3"/>
    <w:rsid w:val="005B30C3"/>
    <w:rsid w:val="005B3F14"/>
    <w:rsid w:val="005C65FD"/>
    <w:rsid w:val="005D5C45"/>
    <w:rsid w:val="005F65DE"/>
    <w:rsid w:val="00613FBD"/>
    <w:rsid w:val="00623BD1"/>
    <w:rsid w:val="00645DD1"/>
    <w:rsid w:val="00657035"/>
    <w:rsid w:val="00657442"/>
    <w:rsid w:val="00674829"/>
    <w:rsid w:val="006C63AA"/>
    <w:rsid w:val="00714011"/>
    <w:rsid w:val="00747802"/>
    <w:rsid w:val="007517BC"/>
    <w:rsid w:val="007635AC"/>
    <w:rsid w:val="00791561"/>
    <w:rsid w:val="00796EBB"/>
    <w:rsid w:val="007A3E81"/>
    <w:rsid w:val="007E6423"/>
    <w:rsid w:val="007F1B06"/>
    <w:rsid w:val="00813B3D"/>
    <w:rsid w:val="00854416"/>
    <w:rsid w:val="008A362E"/>
    <w:rsid w:val="008F6C36"/>
    <w:rsid w:val="00916F83"/>
    <w:rsid w:val="00931B23"/>
    <w:rsid w:val="00945FDB"/>
    <w:rsid w:val="0094699E"/>
    <w:rsid w:val="009807C8"/>
    <w:rsid w:val="009C035F"/>
    <w:rsid w:val="009C33BC"/>
    <w:rsid w:val="009C646E"/>
    <w:rsid w:val="009F7949"/>
    <w:rsid w:val="00A06AC0"/>
    <w:rsid w:val="00A37A82"/>
    <w:rsid w:val="00A44D5E"/>
    <w:rsid w:val="00A86482"/>
    <w:rsid w:val="00AD178B"/>
    <w:rsid w:val="00AF1478"/>
    <w:rsid w:val="00B03F3C"/>
    <w:rsid w:val="00B05922"/>
    <w:rsid w:val="00B43438"/>
    <w:rsid w:val="00B4455D"/>
    <w:rsid w:val="00B54307"/>
    <w:rsid w:val="00B5743E"/>
    <w:rsid w:val="00B615DF"/>
    <w:rsid w:val="00B96463"/>
    <w:rsid w:val="00BD2D33"/>
    <w:rsid w:val="00BD469A"/>
    <w:rsid w:val="00C10C08"/>
    <w:rsid w:val="00C22CB9"/>
    <w:rsid w:val="00C276AF"/>
    <w:rsid w:val="00C65F6E"/>
    <w:rsid w:val="00C663EA"/>
    <w:rsid w:val="00C76D75"/>
    <w:rsid w:val="00CB0298"/>
    <w:rsid w:val="00CC2717"/>
    <w:rsid w:val="00CF2839"/>
    <w:rsid w:val="00D14FF5"/>
    <w:rsid w:val="00D20A63"/>
    <w:rsid w:val="00D668EC"/>
    <w:rsid w:val="00DB6010"/>
    <w:rsid w:val="00DE68E7"/>
    <w:rsid w:val="00DE7334"/>
    <w:rsid w:val="00DF1FA7"/>
    <w:rsid w:val="00E04C16"/>
    <w:rsid w:val="00E21271"/>
    <w:rsid w:val="00E62D94"/>
    <w:rsid w:val="00E673FF"/>
    <w:rsid w:val="00E72981"/>
    <w:rsid w:val="00E75EE6"/>
    <w:rsid w:val="00ED06F3"/>
    <w:rsid w:val="00F53A32"/>
    <w:rsid w:val="00F61BB8"/>
    <w:rsid w:val="00F83A82"/>
    <w:rsid w:val="00F94E69"/>
    <w:rsid w:val="00F96A66"/>
    <w:rsid w:val="00FC52E2"/>
    <w:rsid w:val="00FE4EA4"/>
    <w:rsid w:val="00F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1FAD"/>
  <w15:docId w15:val="{F9736AF5-430E-449D-ACBC-E54CFCEF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1440"/>
        <w:tab w:val="left" w:pos="2520"/>
      </w:tabs>
      <w:ind w:firstLine="72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left="1980" w:hanging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3060" w:hanging="1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ind w:left="2520" w:hanging="180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left="3240" w:hanging="18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ind w:left="2340" w:hanging="12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2"/>
      <w:szCs w:val="22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C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C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A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7AFC"/>
    <w:rPr>
      <w:color w:val="0000FF"/>
      <w:u w:val="single"/>
    </w:rPr>
  </w:style>
  <w:style w:type="character" w:customStyle="1" w:styleId="dpvwyc">
    <w:name w:val="dpvwyc"/>
    <w:basedOn w:val="DefaultParagraphFont"/>
    <w:rsid w:val="00DE7AFC"/>
  </w:style>
  <w:style w:type="paragraph" w:styleId="Footer">
    <w:name w:val="footer"/>
    <w:basedOn w:val="Normal"/>
    <w:link w:val="FooterChar"/>
    <w:uiPriority w:val="99"/>
    <w:unhideWhenUsed/>
    <w:rsid w:val="003B50E1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B50E1"/>
    <w:rPr>
      <w:rFonts w:asciiTheme="minorHAnsi" w:eastAsiaTheme="minorEastAsia" w:hAnsi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22CB9"/>
    <w:pPr>
      <w:spacing w:before="100" w:beforeAutospacing="1" w:after="100" w:afterAutospacing="1"/>
    </w:pPr>
  </w:style>
  <w:style w:type="character" w:customStyle="1" w:styleId="pytkkf-bz112c-kbdsod-rtc0jf">
    <w:name w:val="pytkkf-bz112c-kbdsod-rtc0jf"/>
    <w:basedOn w:val="DefaultParagraphFont"/>
    <w:rsid w:val="0034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287480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4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9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8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03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9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11561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1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5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06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4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09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6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4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3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4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3343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3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2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22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2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1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9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6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39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9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0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5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5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5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9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1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1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2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09199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8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5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3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98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6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9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76799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0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93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46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2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1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0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6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bw-pmbe-rbc?hs=122&amp;authuser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1-956-363-6065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Kzftab/SjGjEFDYb7ivS+4d6DA==">AMUW2mXTljB8zsj53s52wPUvQT7kQJuiBPk1utwzD5nhfTGFUBOypFgqmIw76VkwhMN1n2O/wsgXL5HH+HItbe4C1V9Bm+PwRLDvE1GQgWg0MWG/8EsemvBgJzi9ZhSWX8jUaO+ArTrY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8865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Armstrong</dc:creator>
  <cp:keywords/>
  <dc:description/>
  <cp:lastModifiedBy>Ann E Armstrong</cp:lastModifiedBy>
  <cp:revision>10</cp:revision>
  <cp:lastPrinted>2023-06-09T16:43:00Z</cp:lastPrinted>
  <dcterms:created xsi:type="dcterms:W3CDTF">2025-05-08T16:30:00Z</dcterms:created>
  <dcterms:modified xsi:type="dcterms:W3CDTF">2025-06-05T22:22:00Z</dcterms:modified>
</cp:coreProperties>
</file>